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DF2F6" w14:textId="782137DA" w:rsidR="001C3CAD" w:rsidRDefault="00000000">
      <w:pPr>
        <w:tabs>
          <w:tab w:val="left" w:pos="1985"/>
        </w:tabs>
        <w:spacing w:after="0"/>
        <w:ind w:left="1700" w:hangingChars="850" w:hanging="1700"/>
        <w:rPr>
          <w:b/>
          <w:lang w:val="en-US" w:eastAsia="zh-CN"/>
        </w:rPr>
      </w:pPr>
      <w:r>
        <w:rPr>
          <w:b/>
        </w:rPr>
        <w:t>3GPP TSG RAN WG1 #1</w:t>
      </w:r>
      <w:r>
        <w:rPr>
          <w:rFonts w:hint="eastAsia"/>
          <w:b/>
          <w:lang w:val="en-US" w:eastAsia="zh-CN"/>
        </w:rPr>
        <w:t>1</w:t>
      </w:r>
      <w:r w:rsidR="001C2998">
        <w:rPr>
          <w:b/>
          <w:lang w:val="en-US" w:eastAsia="zh-CN"/>
        </w:rPr>
        <w:t>4</w:t>
      </w:r>
      <w:r>
        <w:rPr>
          <w:b/>
        </w:rPr>
        <w:tab/>
      </w:r>
      <w:r>
        <w:rPr>
          <w:b/>
        </w:rPr>
        <w:tab/>
        <w:t xml:space="preserve">                                   </w:t>
      </w:r>
      <w:r>
        <w:rPr>
          <w:rFonts w:hint="eastAsia"/>
          <w:b/>
          <w:lang w:val="en-US" w:eastAsia="zh-CN"/>
        </w:rPr>
        <w:tab/>
        <w:t xml:space="preserve">     </w:t>
      </w:r>
      <w:r>
        <w:rPr>
          <w:b/>
        </w:rPr>
        <w:t>R1-</w:t>
      </w:r>
      <w:r>
        <w:rPr>
          <w:rFonts w:hint="eastAsia"/>
          <w:b/>
          <w:lang w:val="en-US" w:eastAsia="zh-CN"/>
        </w:rPr>
        <w:t>230</w:t>
      </w:r>
      <w:r w:rsidR="00EC68E5">
        <w:rPr>
          <w:b/>
          <w:lang w:val="en-US" w:eastAsia="zh-CN"/>
        </w:rPr>
        <w:t>7217</w:t>
      </w:r>
    </w:p>
    <w:p w14:paraId="46A7C871" w14:textId="77777777" w:rsidR="005759AC" w:rsidRDefault="005759AC" w:rsidP="005759AC">
      <w:pPr>
        <w:tabs>
          <w:tab w:val="left" w:pos="1985"/>
        </w:tabs>
        <w:spacing w:after="0"/>
        <w:ind w:left="1700" w:hangingChars="850" w:hanging="1700"/>
        <w:jc w:val="both"/>
        <w:rPr>
          <w:b/>
          <w:lang w:val="en-US" w:eastAsia="zh-CN"/>
        </w:rPr>
      </w:pPr>
      <w:r>
        <w:rPr>
          <w:b/>
        </w:rPr>
        <w:t>Toulouse,</w:t>
      </w:r>
      <w:r>
        <w:rPr>
          <w:rFonts w:hint="eastAsia"/>
          <w:b/>
          <w:lang w:val="en-US" w:eastAsia="zh-CN"/>
        </w:rPr>
        <w:t xml:space="preserve"> </w:t>
      </w:r>
      <w:r>
        <w:rPr>
          <w:b/>
          <w:lang w:val="en-US" w:eastAsia="zh-CN"/>
        </w:rPr>
        <w:t>France</w:t>
      </w:r>
      <w:r>
        <w:rPr>
          <w:rFonts w:hint="eastAsia"/>
          <w:b/>
          <w:lang w:val="en-US" w:eastAsia="zh-CN"/>
        </w:rPr>
        <w:t>,</w:t>
      </w:r>
      <w:r>
        <w:rPr>
          <w:b/>
        </w:rPr>
        <w:t xml:space="preserve"> </w:t>
      </w:r>
      <w:r>
        <w:rPr>
          <w:b/>
          <w:lang w:val="en-US" w:eastAsia="zh-CN"/>
        </w:rPr>
        <w:t>August</w:t>
      </w:r>
      <w:r>
        <w:rPr>
          <w:b/>
        </w:rPr>
        <w:t xml:space="preserve"> </w:t>
      </w:r>
      <w:r>
        <w:rPr>
          <w:rFonts w:hint="eastAsia"/>
          <w:b/>
          <w:lang w:val="en-US" w:eastAsia="zh-CN"/>
        </w:rPr>
        <w:t>2</w:t>
      </w:r>
      <w:r>
        <w:rPr>
          <w:b/>
          <w:lang w:val="en-US" w:eastAsia="zh-CN"/>
        </w:rPr>
        <w:t>1st</w:t>
      </w:r>
      <w:r>
        <w:rPr>
          <w:b/>
          <w:lang w:val="en-US"/>
        </w:rPr>
        <w:t xml:space="preserve"> </w:t>
      </w:r>
      <w:r>
        <w:rPr>
          <w:b/>
        </w:rPr>
        <w:t xml:space="preserve">– </w:t>
      </w:r>
      <w:r>
        <w:rPr>
          <w:b/>
          <w:lang w:val="en-US" w:eastAsia="zh-CN"/>
        </w:rPr>
        <w:t>August</w:t>
      </w:r>
      <w:r>
        <w:rPr>
          <w:rFonts w:hint="eastAsia"/>
          <w:b/>
          <w:lang w:val="en-US" w:eastAsia="zh-CN"/>
        </w:rPr>
        <w:t xml:space="preserve"> 2</w:t>
      </w:r>
      <w:r>
        <w:rPr>
          <w:b/>
          <w:lang w:val="en-US" w:eastAsia="zh-CN"/>
        </w:rPr>
        <w:t>5</w:t>
      </w:r>
      <w:r>
        <w:rPr>
          <w:rFonts w:hint="eastAsia"/>
          <w:b/>
          <w:lang w:val="en-US" w:eastAsia="zh-CN"/>
        </w:rPr>
        <w:t>th</w:t>
      </w:r>
      <w:r>
        <w:rPr>
          <w:b/>
        </w:rPr>
        <w:t>, 202</w:t>
      </w:r>
      <w:r>
        <w:rPr>
          <w:rFonts w:hint="eastAsia"/>
          <w:b/>
          <w:lang w:val="en-US" w:eastAsia="zh-CN"/>
        </w:rPr>
        <w:t>3</w:t>
      </w:r>
    </w:p>
    <w:p w14:paraId="3449C063" w14:textId="77777777" w:rsidR="001C3CAD" w:rsidRDefault="00000000">
      <w:pPr>
        <w:tabs>
          <w:tab w:val="left" w:pos="1985"/>
        </w:tabs>
        <w:spacing w:after="0"/>
        <w:ind w:left="1700" w:hangingChars="850" w:hanging="1700"/>
        <w:rPr>
          <w:b/>
          <w:lang w:val="en-US" w:eastAsia="zh-CN"/>
        </w:rPr>
      </w:pPr>
      <w:r>
        <w:rPr>
          <w:b/>
        </w:rPr>
        <w:t>Agenda item:</w:t>
      </w:r>
      <w:r>
        <w:rPr>
          <w:b/>
        </w:rPr>
        <w:tab/>
      </w:r>
      <w:r>
        <w:rPr>
          <w:rFonts w:hint="eastAsia"/>
          <w:b/>
          <w:lang w:val="en-US" w:eastAsia="zh-CN"/>
        </w:rPr>
        <w:t>9.12.1</w:t>
      </w:r>
    </w:p>
    <w:p w14:paraId="0C666DEF" w14:textId="77777777" w:rsidR="001C3CAD" w:rsidRDefault="00000000">
      <w:pPr>
        <w:tabs>
          <w:tab w:val="left" w:pos="1985"/>
        </w:tabs>
        <w:spacing w:after="0"/>
        <w:ind w:left="1700" w:hangingChars="850" w:hanging="1700"/>
        <w:rPr>
          <w:b/>
          <w:lang w:eastAsia="ko-KR"/>
        </w:rPr>
      </w:pPr>
      <w:r>
        <w:rPr>
          <w:b/>
        </w:rPr>
        <w:t xml:space="preserve">Source: </w:t>
      </w:r>
      <w:r>
        <w:rPr>
          <w:b/>
        </w:rPr>
        <w:tab/>
        <w:t>CMCC</w:t>
      </w:r>
    </w:p>
    <w:p w14:paraId="509426BE" w14:textId="77777777" w:rsidR="001C3CAD" w:rsidRDefault="00000000">
      <w:pPr>
        <w:tabs>
          <w:tab w:val="left" w:pos="1985"/>
        </w:tabs>
        <w:spacing w:after="0"/>
        <w:ind w:left="1700" w:hangingChars="850" w:hanging="1700"/>
        <w:rPr>
          <w:b/>
        </w:rPr>
      </w:pPr>
      <w:r>
        <w:rPr>
          <w:b/>
        </w:rPr>
        <w:t xml:space="preserve">Title: </w:t>
      </w:r>
      <w:r>
        <w:rPr>
          <w:b/>
        </w:rPr>
        <w:tab/>
      </w:r>
      <w:r>
        <w:rPr>
          <w:rFonts w:hint="eastAsia"/>
          <w:b/>
        </w:rPr>
        <w:t>Discussion on PRACH coverage enhancements</w:t>
      </w:r>
    </w:p>
    <w:p w14:paraId="5E9F1459" w14:textId="77777777" w:rsidR="001C3CAD" w:rsidRDefault="00000000">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17DC858F" w14:textId="77777777" w:rsidR="001C3CAD"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Introduction</w:t>
      </w:r>
    </w:p>
    <w:p w14:paraId="01FC6FA8" w14:textId="309E2639" w:rsidR="001C3CAD" w:rsidRDefault="00000000">
      <w:pPr>
        <w:adjustRightInd w:val="0"/>
        <w:snapToGrid w:val="0"/>
        <w:spacing w:after="0"/>
        <w:jc w:val="both"/>
        <w:rPr>
          <w:lang w:val="en-US" w:eastAsia="zh-CN"/>
        </w:rPr>
      </w:pPr>
      <w:r>
        <w:rPr>
          <w:lang w:val="en-US" w:eastAsia="zh-CN"/>
        </w:rPr>
        <w:t>In the RAN1#1</w:t>
      </w:r>
      <w:r>
        <w:rPr>
          <w:rFonts w:hint="eastAsia"/>
          <w:lang w:val="en-US" w:eastAsia="zh-CN"/>
        </w:rPr>
        <w:t>1</w:t>
      </w:r>
      <w:r w:rsidR="005759AC">
        <w:rPr>
          <w:lang w:val="en-US" w:eastAsia="zh-CN"/>
        </w:rPr>
        <w:t>3</w:t>
      </w:r>
      <w:r>
        <w:rPr>
          <w:lang w:val="en-US" w:eastAsia="zh-CN"/>
        </w:rPr>
        <w:t xml:space="preserve"> meeting, the enhancements </w:t>
      </w:r>
      <w:r>
        <w:t xml:space="preserve">of </w:t>
      </w:r>
      <w:r>
        <w:rPr>
          <w:rFonts w:hint="eastAsia"/>
        </w:rPr>
        <w:t>PRACH coverage enhancements</w:t>
      </w:r>
      <w:r>
        <w:rPr>
          <w:lang w:val="en-US" w:eastAsia="zh-CN"/>
        </w:rPr>
        <w:t xml:space="preserve"> w</w:t>
      </w:r>
      <w:r>
        <w:rPr>
          <w:rFonts w:hint="eastAsia"/>
          <w:lang w:val="en-US" w:eastAsia="zh-CN"/>
        </w:rPr>
        <w:t>ere</w:t>
      </w:r>
      <w:r>
        <w:rPr>
          <w:lang w:val="en-US" w:eastAsia="zh-CN"/>
        </w:rPr>
        <w:t xml:space="preserve"> discussed. And several agreements have been achieved [</w:t>
      </w:r>
      <w:r>
        <w:rPr>
          <w:rFonts w:hint="eastAsia"/>
          <w:lang w:val="en-US" w:eastAsia="zh-CN"/>
        </w:rPr>
        <w:t>1</w:t>
      </w:r>
      <w:r>
        <w:rPr>
          <w:lang w:val="en-US" w:eastAsia="zh-CN"/>
        </w:rPr>
        <w:t>]. The agreements are listed in the correspond</w:t>
      </w:r>
      <w:r>
        <w:rPr>
          <w:rFonts w:hint="eastAsia"/>
          <w:lang w:val="en-US" w:eastAsia="zh-CN"/>
        </w:rPr>
        <w:t>ing</w:t>
      </w:r>
      <w:r>
        <w:rPr>
          <w:lang w:val="en-US" w:eastAsia="zh-CN"/>
        </w:rPr>
        <w:t xml:space="preserve"> sections.</w:t>
      </w:r>
    </w:p>
    <w:p w14:paraId="4C54360E" w14:textId="77777777" w:rsidR="001C3CAD" w:rsidRDefault="00000000">
      <w:pPr>
        <w:adjustRightInd w:val="0"/>
        <w:snapToGrid w:val="0"/>
        <w:spacing w:after="0"/>
        <w:jc w:val="both"/>
        <w:rPr>
          <w:lang w:val="en-US" w:eastAsia="zh-CN"/>
        </w:rPr>
      </w:pPr>
      <w:r>
        <w:rPr>
          <w:lang w:val="en-US" w:eastAsia="zh-CN"/>
        </w:rPr>
        <w:t>In this contribution, we provide our views on the enhancements</w:t>
      </w:r>
      <w:r>
        <w:t xml:space="preserve"> of </w:t>
      </w:r>
      <w:r>
        <w:rPr>
          <w:rFonts w:hint="eastAsia"/>
        </w:rPr>
        <w:t>PRACH coverage enhancements</w:t>
      </w:r>
      <w:r>
        <w:rPr>
          <w:lang w:val="en-US" w:eastAsia="zh-CN"/>
        </w:rPr>
        <w:t>.</w:t>
      </w:r>
    </w:p>
    <w:p w14:paraId="55AA8F81" w14:textId="77777777" w:rsidR="001C3CAD" w:rsidRDefault="001C3CAD">
      <w:pPr>
        <w:adjustRightInd w:val="0"/>
        <w:snapToGrid w:val="0"/>
        <w:spacing w:after="0"/>
        <w:jc w:val="both"/>
        <w:rPr>
          <w:lang w:val="en-US" w:eastAsia="zh-CN"/>
        </w:rPr>
      </w:pPr>
    </w:p>
    <w:p w14:paraId="0B501F3C" w14:textId="77777777" w:rsidR="001C3CAD" w:rsidRDefault="00000000">
      <w:pPr>
        <w:pStyle w:val="1"/>
        <w:snapToGrid w:val="0"/>
        <w:spacing w:before="0" w:after="0" w:line="264" w:lineRule="auto"/>
        <w:ind w:left="425" w:hanging="425"/>
        <w:jc w:val="both"/>
      </w:pPr>
      <w:r>
        <w:rPr>
          <w:rFonts w:cs="Arial"/>
          <w:color w:val="000000" w:themeColor="text1"/>
          <w:sz w:val="28"/>
          <w:szCs w:val="28"/>
        </w:rPr>
        <w:t>Discussion</w:t>
      </w:r>
    </w:p>
    <w:p w14:paraId="1BCAEC55" w14:textId="43A7A289" w:rsidR="001C3CAD" w:rsidRPr="001C6564" w:rsidRDefault="00000000">
      <w:pPr>
        <w:adjustRightInd w:val="0"/>
        <w:snapToGrid w:val="0"/>
        <w:spacing w:after="0"/>
        <w:jc w:val="both"/>
        <w:rPr>
          <w:lang w:val="en-US" w:eastAsia="zh-CN"/>
        </w:rPr>
      </w:pPr>
      <w:r w:rsidRPr="001C6564">
        <w:rPr>
          <w:lang w:val="en-US" w:eastAsia="zh-CN"/>
        </w:rPr>
        <w:t xml:space="preserve">Two issues should be solved under the scope of the </w:t>
      </w:r>
      <w:r w:rsidRPr="001C6564">
        <w:t>PRACH coverage enhancements</w:t>
      </w:r>
      <w:r w:rsidRPr="001C6564">
        <w:rPr>
          <w:lang w:val="en-US" w:eastAsia="zh-CN"/>
        </w:rPr>
        <w:t xml:space="preserve">. The first one is to enable multiple PRACH transmissions with same beams for 4-step RACH procedure. The second issue is to study, and if justified, specify PRACH transmissions with different beams for 4-step </w:t>
      </w:r>
      <w:r w:rsidR="00FD263B" w:rsidRPr="001C6564">
        <w:rPr>
          <w:lang w:val="en-US" w:eastAsia="zh-CN"/>
        </w:rPr>
        <w:t>RACH procedure</w:t>
      </w:r>
      <w:r w:rsidRPr="001C6564">
        <w:rPr>
          <w:lang w:val="en-US" w:eastAsia="zh-CN"/>
        </w:rPr>
        <w:t>.</w:t>
      </w:r>
    </w:p>
    <w:p w14:paraId="52D940CF" w14:textId="77777777" w:rsidR="001C3CAD" w:rsidRPr="001C6564" w:rsidRDefault="00000000">
      <w:pPr>
        <w:adjustRightInd w:val="0"/>
        <w:snapToGrid w:val="0"/>
        <w:spacing w:after="0"/>
        <w:jc w:val="both"/>
        <w:rPr>
          <w:lang w:val="en-US" w:eastAsia="zh-CN"/>
        </w:rPr>
      </w:pPr>
      <w:r w:rsidRPr="001C6564">
        <w:rPr>
          <w:lang w:val="en-US" w:eastAsia="zh-CN"/>
        </w:rPr>
        <w:t>Identification should be the first step of PRACH repetition procedure. Since SS/PBCH block is the only thing UE receive from gNB before the PRACH transmission, it should be used to carry the PRACH repetition information.</w:t>
      </w:r>
    </w:p>
    <w:p w14:paraId="73982D6C" w14:textId="77777777" w:rsidR="001C3CAD" w:rsidRPr="001C6564" w:rsidRDefault="001C3CAD">
      <w:pPr>
        <w:adjustRightInd w:val="0"/>
        <w:snapToGrid w:val="0"/>
        <w:spacing w:after="0"/>
        <w:jc w:val="both"/>
        <w:rPr>
          <w:lang w:val="en-US" w:eastAsia="zh-CN"/>
        </w:rPr>
      </w:pPr>
    </w:p>
    <w:p w14:paraId="30137B7A" w14:textId="77777777" w:rsidR="001C3CAD" w:rsidRPr="001C6564" w:rsidRDefault="00000000">
      <w:pPr>
        <w:adjustRightInd w:val="0"/>
        <w:snapToGrid w:val="0"/>
        <w:spacing w:after="0"/>
        <w:jc w:val="both"/>
        <w:rPr>
          <w:b/>
          <w:bCs/>
          <w:lang w:val="en-US" w:eastAsia="zh-CN"/>
        </w:rPr>
      </w:pPr>
      <w:r w:rsidRPr="001C6564">
        <w:rPr>
          <w:b/>
          <w:bCs/>
          <w:lang w:val="en-US" w:eastAsia="zh-CN"/>
        </w:rPr>
        <w:t>Proposal 1:</w:t>
      </w:r>
    </w:p>
    <w:p w14:paraId="7674B8E1" w14:textId="77777777" w:rsidR="001C3CAD" w:rsidRPr="001C6564" w:rsidRDefault="00000000">
      <w:pPr>
        <w:adjustRightInd w:val="0"/>
        <w:snapToGrid w:val="0"/>
        <w:spacing w:after="0"/>
        <w:jc w:val="both"/>
        <w:rPr>
          <w:b/>
          <w:bCs/>
          <w:lang w:val="en-US" w:eastAsia="zh-CN"/>
        </w:rPr>
      </w:pPr>
      <w:r w:rsidRPr="001C6564">
        <w:rPr>
          <w:b/>
          <w:bCs/>
          <w:lang w:val="en-US" w:eastAsia="zh-CN"/>
        </w:rPr>
        <w:t>The gNB indicates the CE UE with PRACH repetition configuration via SIB.</w:t>
      </w:r>
    </w:p>
    <w:p w14:paraId="76E58D77" w14:textId="77777777" w:rsidR="001C3CAD" w:rsidRPr="001C6564" w:rsidRDefault="00000000">
      <w:pPr>
        <w:adjustRightInd w:val="0"/>
        <w:snapToGrid w:val="0"/>
        <w:spacing w:after="0"/>
        <w:ind w:firstLine="420"/>
        <w:jc w:val="both"/>
        <w:rPr>
          <w:b/>
          <w:bCs/>
          <w:lang w:val="en-US" w:eastAsia="zh-CN"/>
        </w:rPr>
      </w:pPr>
      <w:r w:rsidRPr="001C6564">
        <w:rPr>
          <w:b/>
          <w:bCs/>
          <w:lang w:val="en-US" w:eastAsia="zh-CN"/>
        </w:rPr>
        <w:t>FFS: details of configurations.</w:t>
      </w:r>
    </w:p>
    <w:p w14:paraId="5F7106A3" w14:textId="77777777" w:rsidR="001C3CAD" w:rsidRPr="001C6564" w:rsidRDefault="001C3CAD">
      <w:pPr>
        <w:adjustRightInd w:val="0"/>
        <w:snapToGrid w:val="0"/>
        <w:spacing w:after="0"/>
        <w:jc w:val="both"/>
        <w:rPr>
          <w:b/>
          <w:bCs/>
          <w:lang w:val="en-US" w:eastAsia="zh-CN"/>
        </w:rPr>
      </w:pPr>
    </w:p>
    <w:p w14:paraId="1B2E40AD" w14:textId="0E0102E0" w:rsidR="001C3CAD" w:rsidRPr="001C6564" w:rsidRDefault="00000000">
      <w:pPr>
        <w:adjustRightInd w:val="0"/>
        <w:snapToGrid w:val="0"/>
        <w:spacing w:after="0"/>
        <w:jc w:val="both"/>
        <w:rPr>
          <w:lang w:val="en-US" w:eastAsia="zh-CN"/>
        </w:rPr>
      </w:pPr>
      <w:r w:rsidRPr="001C6564">
        <w:rPr>
          <w:lang w:val="en-US" w:eastAsia="zh-CN"/>
        </w:rPr>
        <w:t xml:space="preserve">How the gNB knows that there is a UE perform PRACH repetition also need discussion. This issue </w:t>
      </w:r>
      <w:r w:rsidR="00FD263B" w:rsidRPr="001C6564">
        <w:rPr>
          <w:lang w:val="en-US" w:eastAsia="zh-CN"/>
        </w:rPr>
        <w:t>relates</w:t>
      </w:r>
      <w:r w:rsidRPr="001C6564">
        <w:rPr>
          <w:lang w:val="en-US" w:eastAsia="zh-CN"/>
        </w:rPr>
        <w:t xml:space="preserve"> to the resource allocation. In the last meeting, we focus on the RO group related issues, and the following agreement was made.</w:t>
      </w:r>
    </w:p>
    <w:tbl>
      <w:tblPr>
        <w:tblStyle w:val="af2"/>
        <w:tblW w:w="0" w:type="auto"/>
        <w:tblLook w:val="04A0" w:firstRow="1" w:lastRow="0" w:firstColumn="1" w:lastColumn="0" w:noHBand="0" w:noVBand="1"/>
      </w:tblPr>
      <w:tblGrid>
        <w:gridCol w:w="8296"/>
      </w:tblGrid>
      <w:tr w:rsidR="00DD0C80" w:rsidRPr="001C6564" w14:paraId="725D1A8B" w14:textId="77777777" w:rsidTr="00DD0C80">
        <w:tc>
          <w:tcPr>
            <w:tcW w:w="8296" w:type="dxa"/>
          </w:tcPr>
          <w:p w14:paraId="0E7AB969" w14:textId="77777777" w:rsidR="00DD0C80" w:rsidRPr="001C6564" w:rsidRDefault="00DD0C80" w:rsidP="00DD0C80">
            <w:pPr>
              <w:snapToGrid w:val="0"/>
              <w:spacing w:after="0"/>
              <w:rPr>
                <w:rFonts w:eastAsia="等线"/>
                <w:highlight w:val="green"/>
                <w:lang w:eastAsia="zh-CN"/>
              </w:rPr>
            </w:pPr>
            <w:r w:rsidRPr="001C6564">
              <w:rPr>
                <w:rFonts w:eastAsia="等线" w:hint="eastAsia"/>
                <w:highlight w:val="green"/>
                <w:lang w:eastAsia="zh-CN"/>
              </w:rPr>
              <w:t>A</w:t>
            </w:r>
            <w:r w:rsidRPr="001C6564">
              <w:rPr>
                <w:rFonts w:eastAsia="等线"/>
                <w:highlight w:val="green"/>
                <w:lang w:eastAsia="zh-CN"/>
              </w:rPr>
              <w:t>greement</w:t>
            </w:r>
          </w:p>
          <w:p w14:paraId="1527B4CF" w14:textId="77777777" w:rsidR="00DD0C80" w:rsidRPr="001C6564" w:rsidRDefault="00DD0C80" w:rsidP="00DD0C80">
            <w:pPr>
              <w:pStyle w:val="af6"/>
              <w:numPr>
                <w:ilvl w:val="0"/>
                <w:numId w:val="11"/>
              </w:numPr>
              <w:autoSpaceDE w:val="0"/>
              <w:autoSpaceDN w:val="0"/>
              <w:adjustRightInd w:val="0"/>
              <w:snapToGrid w:val="0"/>
              <w:spacing w:after="0" w:line="259" w:lineRule="auto"/>
              <w:ind w:firstLineChars="0"/>
              <w:jc w:val="both"/>
              <w:rPr>
                <w:bCs/>
              </w:rPr>
            </w:pPr>
            <w:r w:rsidRPr="001C6564">
              <w:rPr>
                <w:bCs/>
              </w:rPr>
              <w:t>For multiple PRACH transmissions with separate preamble on shared ROs, reuse legacy SSB to RO mapping rule, and only the ROs mapped to SSBs for single PRACH transmission can be used for multiple PRACH transmissions.</w:t>
            </w:r>
          </w:p>
          <w:p w14:paraId="2F501D80" w14:textId="77777777" w:rsidR="00DD0C80" w:rsidRPr="001C6564" w:rsidRDefault="00DD0C80" w:rsidP="00DD0C80">
            <w:pPr>
              <w:snapToGrid w:val="0"/>
              <w:spacing w:after="0"/>
              <w:rPr>
                <w:rFonts w:eastAsia="等线"/>
                <w:highlight w:val="green"/>
                <w:lang w:eastAsia="zh-CN"/>
              </w:rPr>
            </w:pPr>
            <w:r w:rsidRPr="001C6564">
              <w:rPr>
                <w:rFonts w:eastAsia="等线" w:hint="eastAsia"/>
                <w:highlight w:val="green"/>
                <w:lang w:eastAsia="zh-CN"/>
              </w:rPr>
              <w:t>A</w:t>
            </w:r>
            <w:r w:rsidRPr="001C6564">
              <w:rPr>
                <w:rFonts w:eastAsia="等线"/>
                <w:highlight w:val="green"/>
                <w:lang w:eastAsia="zh-CN"/>
              </w:rPr>
              <w:t>greement</w:t>
            </w:r>
          </w:p>
          <w:p w14:paraId="2F888919" w14:textId="77777777" w:rsidR="00DD0C80" w:rsidRPr="001C6564" w:rsidRDefault="00DD0C80" w:rsidP="00DD0C80">
            <w:pPr>
              <w:pStyle w:val="af6"/>
              <w:numPr>
                <w:ilvl w:val="0"/>
                <w:numId w:val="11"/>
              </w:numPr>
              <w:autoSpaceDE w:val="0"/>
              <w:autoSpaceDN w:val="0"/>
              <w:adjustRightInd w:val="0"/>
              <w:snapToGrid w:val="0"/>
              <w:spacing w:after="0" w:line="259" w:lineRule="auto"/>
              <w:ind w:firstLineChars="0"/>
              <w:jc w:val="both"/>
              <w:rPr>
                <w:bCs/>
              </w:rPr>
            </w:pPr>
            <w:r w:rsidRPr="001C6564">
              <w:rPr>
                <w:bCs/>
              </w:rPr>
              <w:t xml:space="preserve">For multiple PRACH transmissions on separate ROs, </w:t>
            </w:r>
            <w:proofErr w:type="gramStart"/>
            <w:r w:rsidRPr="001C6564">
              <w:rPr>
                <w:bCs/>
              </w:rPr>
              <w:t>down-select</w:t>
            </w:r>
            <w:proofErr w:type="gramEnd"/>
            <w:r w:rsidRPr="001C6564">
              <w:rPr>
                <w:bCs/>
              </w:rPr>
              <w:t xml:space="preserve"> one of the following options:</w:t>
            </w:r>
          </w:p>
          <w:p w14:paraId="24005681" w14:textId="77777777" w:rsidR="00DD0C80" w:rsidRPr="001C6564" w:rsidRDefault="00DD0C80" w:rsidP="00DD0C80">
            <w:pPr>
              <w:pStyle w:val="af6"/>
              <w:numPr>
                <w:ilvl w:val="1"/>
                <w:numId w:val="12"/>
              </w:numPr>
              <w:autoSpaceDE w:val="0"/>
              <w:autoSpaceDN w:val="0"/>
              <w:adjustRightInd w:val="0"/>
              <w:snapToGrid w:val="0"/>
              <w:spacing w:after="0" w:line="259" w:lineRule="auto"/>
              <w:ind w:firstLineChars="0"/>
              <w:jc w:val="both"/>
            </w:pPr>
            <w:r w:rsidRPr="001C6564">
              <w:t>Option 1: SSB-to-RO group mapping is introduced.</w:t>
            </w:r>
          </w:p>
          <w:p w14:paraId="6A163E33" w14:textId="6D7F944A" w:rsidR="00DD0C80" w:rsidRPr="001C6564" w:rsidRDefault="00DD0C80" w:rsidP="00DD0C80">
            <w:pPr>
              <w:pStyle w:val="af6"/>
              <w:numPr>
                <w:ilvl w:val="1"/>
                <w:numId w:val="12"/>
              </w:numPr>
              <w:autoSpaceDE w:val="0"/>
              <w:autoSpaceDN w:val="0"/>
              <w:adjustRightInd w:val="0"/>
              <w:snapToGrid w:val="0"/>
              <w:spacing w:after="0" w:line="259" w:lineRule="auto"/>
              <w:ind w:firstLineChars="0"/>
              <w:jc w:val="both"/>
            </w:pPr>
            <w:r w:rsidRPr="001C6564">
              <w:t>Option 2: Reuse legacy SSB to RO mapping rule</w:t>
            </w:r>
          </w:p>
        </w:tc>
      </w:tr>
    </w:tbl>
    <w:p w14:paraId="58F23061" w14:textId="77777777" w:rsidR="00DD0C80" w:rsidRPr="001C6564" w:rsidRDefault="00DD0C80">
      <w:pPr>
        <w:adjustRightInd w:val="0"/>
        <w:snapToGrid w:val="0"/>
        <w:spacing w:after="0"/>
        <w:jc w:val="both"/>
        <w:rPr>
          <w:lang w:val="en-US" w:eastAsia="zh-CN"/>
        </w:rPr>
      </w:pPr>
    </w:p>
    <w:p w14:paraId="7B23B737" w14:textId="6CDD14C1" w:rsidR="00DD0C80" w:rsidRPr="001C6564" w:rsidRDefault="00DD0C80">
      <w:pPr>
        <w:adjustRightInd w:val="0"/>
        <w:snapToGrid w:val="0"/>
        <w:spacing w:after="0"/>
        <w:jc w:val="both"/>
        <w:rPr>
          <w:lang w:val="en-US" w:eastAsia="zh-CN"/>
        </w:rPr>
      </w:pPr>
      <w:r w:rsidRPr="001C6564">
        <w:rPr>
          <w:rFonts w:hint="eastAsia"/>
          <w:lang w:val="en-US" w:eastAsia="zh-CN"/>
        </w:rPr>
        <w:t>T</w:t>
      </w:r>
      <w:r w:rsidRPr="001C6564">
        <w:rPr>
          <w:lang w:val="en-US" w:eastAsia="zh-CN"/>
        </w:rPr>
        <w:t xml:space="preserve">he motivation of </w:t>
      </w:r>
      <w:r w:rsidRPr="001C6564">
        <w:t xml:space="preserve">SSB-to-RO group mapping is to have continuous ROs mapping to the same SSB in time domain, which could be helpful for latency reduction. However, although we have a large amount of PRACH configurations, it is quite difficult to avoid two ROs located in the same time resources for two different PRACH configurations for </w:t>
      </w:r>
      <w:r w:rsidRPr="001C6564">
        <w:rPr>
          <w:bCs/>
        </w:rPr>
        <w:t xml:space="preserve">multiple PRACH transmissions on separate Ros and legacy UEs. In this case, </w:t>
      </w:r>
      <w:r w:rsidRPr="001C6564">
        <w:t>SSB-to-RO group mapping may lead to a result that two ROs located in the same time resources are mapped to different SSB, which cause gNB implementation more complicated, especially in FR2, which is the target scenario for this enhancement.</w:t>
      </w:r>
      <w:r w:rsidR="00E44D01" w:rsidRPr="001C6564">
        <w:t xml:space="preserve"> If we assume that gNB have such kind of capabilities, this target can be fulfilled by proper configuration. For example, if the number of SSBs is the same as the parameter </w:t>
      </w:r>
      <w:r w:rsidR="00E44D01" w:rsidRPr="001C6564">
        <w:rPr>
          <w:i/>
          <w:iCs/>
        </w:rPr>
        <w:t>msg1-FDM</w:t>
      </w:r>
      <w:r w:rsidR="00E44D01" w:rsidRPr="001C6564">
        <w:t xml:space="preserve">, then we can have continuous ROs located in the same frequency domain mapping to the same SSB in time domain. And if we take a step further, we can have continuous ROs located in the different frequency domain mapping to the same SSB in time domain, which give us additional </w:t>
      </w:r>
      <w:r w:rsidR="001C6564" w:rsidRPr="001C6564">
        <w:t>coverage gain from</w:t>
      </w:r>
      <w:r w:rsidR="00E44D01" w:rsidRPr="001C6564">
        <w:t xml:space="preserve"> frequency hopping</w:t>
      </w:r>
      <w:r w:rsidR="001C6564" w:rsidRPr="001C6564">
        <w:t>.</w:t>
      </w:r>
    </w:p>
    <w:p w14:paraId="2E0E3E71" w14:textId="77777777" w:rsidR="00DD0C80" w:rsidRPr="001C6564" w:rsidRDefault="00DD0C80">
      <w:pPr>
        <w:adjustRightInd w:val="0"/>
        <w:snapToGrid w:val="0"/>
        <w:spacing w:after="0"/>
        <w:jc w:val="both"/>
        <w:rPr>
          <w:lang w:val="en-US" w:eastAsia="zh-CN"/>
        </w:rPr>
      </w:pPr>
    </w:p>
    <w:p w14:paraId="0427CF81" w14:textId="77777777" w:rsidR="00E44D01" w:rsidRPr="001C6564" w:rsidRDefault="00E44D01" w:rsidP="00E44D01">
      <w:pPr>
        <w:adjustRightInd w:val="0"/>
        <w:snapToGrid w:val="0"/>
        <w:spacing w:after="0"/>
        <w:jc w:val="both"/>
        <w:rPr>
          <w:rFonts w:eastAsia="宋体"/>
          <w:b/>
          <w:lang w:val="en-US" w:eastAsia="zh-CN"/>
        </w:rPr>
      </w:pPr>
      <w:r w:rsidRPr="001C6564">
        <w:rPr>
          <w:rFonts w:eastAsia="宋体"/>
          <w:b/>
          <w:lang w:val="en-US" w:eastAsia="zh-CN"/>
        </w:rPr>
        <w:t>Observation 1:</w:t>
      </w:r>
    </w:p>
    <w:p w14:paraId="4E5501A1" w14:textId="007C0F41" w:rsidR="00DD0C80" w:rsidRPr="001C6564" w:rsidRDefault="001C6564">
      <w:pPr>
        <w:adjustRightInd w:val="0"/>
        <w:snapToGrid w:val="0"/>
        <w:spacing w:after="0"/>
        <w:jc w:val="both"/>
        <w:rPr>
          <w:b/>
          <w:lang w:val="en-US" w:eastAsia="zh-CN"/>
        </w:rPr>
      </w:pPr>
      <w:r w:rsidRPr="001C6564">
        <w:rPr>
          <w:rFonts w:hint="eastAsia"/>
          <w:b/>
          <w:lang w:val="en-US" w:eastAsia="zh-CN"/>
        </w:rPr>
        <w:t>I</w:t>
      </w:r>
      <w:r w:rsidRPr="001C6564">
        <w:rPr>
          <w:b/>
          <w:lang w:val="en-US" w:eastAsia="zh-CN"/>
        </w:rPr>
        <w:t xml:space="preserve">ntroducing </w:t>
      </w:r>
      <w:r w:rsidRPr="001C6564">
        <w:rPr>
          <w:b/>
        </w:rPr>
        <w:t>SSB-to-RO group mapping may lead to some trouble for gNB reception.</w:t>
      </w:r>
    </w:p>
    <w:p w14:paraId="79551E32" w14:textId="77777777" w:rsidR="00DD0C80" w:rsidRPr="001C6564" w:rsidRDefault="00DD0C80">
      <w:pPr>
        <w:adjustRightInd w:val="0"/>
        <w:snapToGrid w:val="0"/>
        <w:spacing w:after="0"/>
        <w:jc w:val="both"/>
        <w:rPr>
          <w:lang w:val="en-US" w:eastAsia="zh-CN"/>
        </w:rPr>
      </w:pPr>
    </w:p>
    <w:p w14:paraId="7AC22A4E" w14:textId="58D76F80" w:rsidR="00DD0C80" w:rsidRPr="001C6564" w:rsidRDefault="001C6564">
      <w:pPr>
        <w:adjustRightInd w:val="0"/>
        <w:snapToGrid w:val="0"/>
        <w:spacing w:after="0"/>
        <w:jc w:val="both"/>
        <w:rPr>
          <w:b/>
          <w:bCs/>
          <w:lang w:val="en-US" w:eastAsia="zh-CN"/>
        </w:rPr>
      </w:pPr>
      <w:r w:rsidRPr="001C6564">
        <w:rPr>
          <w:rFonts w:hint="eastAsia"/>
          <w:b/>
          <w:bCs/>
          <w:lang w:val="en-US" w:eastAsia="zh-CN"/>
        </w:rPr>
        <w:t>P</w:t>
      </w:r>
      <w:r w:rsidRPr="001C6564">
        <w:rPr>
          <w:b/>
          <w:bCs/>
          <w:lang w:val="en-US" w:eastAsia="zh-CN"/>
        </w:rPr>
        <w:t xml:space="preserve">roposal </w:t>
      </w:r>
      <w:r w:rsidR="00EC0342">
        <w:rPr>
          <w:b/>
          <w:bCs/>
          <w:lang w:val="en-US" w:eastAsia="zh-CN"/>
        </w:rPr>
        <w:t>2</w:t>
      </w:r>
      <w:r w:rsidRPr="001C6564">
        <w:rPr>
          <w:b/>
          <w:bCs/>
          <w:lang w:val="en-US" w:eastAsia="zh-CN"/>
        </w:rPr>
        <w:t>:</w:t>
      </w:r>
    </w:p>
    <w:p w14:paraId="519E5D12" w14:textId="5360CAD0" w:rsidR="001C6564" w:rsidRPr="001C6564" w:rsidRDefault="001C6564">
      <w:pPr>
        <w:adjustRightInd w:val="0"/>
        <w:snapToGrid w:val="0"/>
        <w:spacing w:after="0"/>
        <w:jc w:val="both"/>
        <w:rPr>
          <w:b/>
          <w:bCs/>
          <w:lang w:val="en-US" w:eastAsia="zh-CN"/>
        </w:rPr>
      </w:pPr>
      <w:r w:rsidRPr="001C6564">
        <w:rPr>
          <w:b/>
          <w:bCs/>
        </w:rPr>
        <w:t>For multiple PRACH transmissions on separate ROs, reuse legacy SSB to RO mapping rule.</w:t>
      </w:r>
    </w:p>
    <w:p w14:paraId="2C27A70E" w14:textId="77777777" w:rsidR="00DD0C80" w:rsidRPr="001C6564" w:rsidRDefault="00DD0C80">
      <w:pPr>
        <w:adjustRightInd w:val="0"/>
        <w:snapToGrid w:val="0"/>
        <w:spacing w:after="0"/>
        <w:jc w:val="both"/>
        <w:rPr>
          <w:lang w:val="en-US" w:eastAsia="zh-CN"/>
        </w:rPr>
      </w:pPr>
    </w:p>
    <w:p w14:paraId="62BEBE61" w14:textId="77777777" w:rsidR="001C6564" w:rsidRPr="001C6564" w:rsidRDefault="001C6564" w:rsidP="001C6564">
      <w:pPr>
        <w:adjustRightInd w:val="0"/>
        <w:snapToGrid w:val="0"/>
        <w:spacing w:after="0"/>
        <w:jc w:val="both"/>
        <w:rPr>
          <w:lang w:val="en-US" w:eastAsia="zh-CN"/>
        </w:rPr>
      </w:pPr>
      <w:r w:rsidRPr="001C6564">
        <w:rPr>
          <w:lang w:val="en-US" w:eastAsia="zh-CN"/>
        </w:rPr>
        <w:lastRenderedPageBreak/>
        <w:t>After defined what is the RO group, the next question is how to define one or multiple RO group. In the last meeting, both implicit and explicit ways were discussed.</w:t>
      </w:r>
    </w:p>
    <w:tbl>
      <w:tblPr>
        <w:tblStyle w:val="af2"/>
        <w:tblW w:w="0" w:type="auto"/>
        <w:tblLook w:val="04A0" w:firstRow="1" w:lastRow="0" w:firstColumn="1" w:lastColumn="0" w:noHBand="0" w:noVBand="1"/>
      </w:tblPr>
      <w:tblGrid>
        <w:gridCol w:w="8296"/>
      </w:tblGrid>
      <w:tr w:rsidR="001C6564" w:rsidRPr="001C6564" w14:paraId="7C57A3F3" w14:textId="77777777" w:rsidTr="001C6564">
        <w:tc>
          <w:tcPr>
            <w:tcW w:w="8296" w:type="dxa"/>
          </w:tcPr>
          <w:p w14:paraId="2BB1907B" w14:textId="77777777" w:rsidR="001C6564" w:rsidRPr="001C6564" w:rsidRDefault="001C6564" w:rsidP="001C6564">
            <w:pPr>
              <w:snapToGrid w:val="0"/>
              <w:spacing w:after="0"/>
              <w:rPr>
                <w:rFonts w:eastAsia="等线"/>
                <w:bCs/>
                <w:highlight w:val="green"/>
                <w:lang w:eastAsia="zh-CN"/>
              </w:rPr>
            </w:pPr>
            <w:r w:rsidRPr="001C6564">
              <w:rPr>
                <w:rFonts w:eastAsia="等线" w:hint="eastAsia"/>
                <w:bCs/>
                <w:highlight w:val="green"/>
                <w:lang w:eastAsia="zh-CN"/>
              </w:rPr>
              <w:t>A</w:t>
            </w:r>
            <w:r w:rsidRPr="001C6564">
              <w:rPr>
                <w:rFonts w:eastAsia="等线"/>
                <w:bCs/>
                <w:highlight w:val="green"/>
                <w:lang w:eastAsia="zh-CN"/>
              </w:rPr>
              <w:t>greement</w:t>
            </w:r>
          </w:p>
          <w:p w14:paraId="56009573" w14:textId="77777777" w:rsidR="001C6564" w:rsidRPr="001C6564" w:rsidRDefault="001C6564" w:rsidP="001C6564">
            <w:pPr>
              <w:snapToGrid w:val="0"/>
              <w:spacing w:after="0"/>
              <w:rPr>
                <w:bCs/>
              </w:rPr>
            </w:pPr>
            <w:r w:rsidRPr="001C6564">
              <w:rPr>
                <w:bCs/>
              </w:rPr>
              <w:t xml:space="preserve">A set of RO group(s) for a configured number of multiple PRACH transmissions is determined/configured within </w:t>
            </w:r>
            <w:proofErr w:type="gramStart"/>
            <w:r w:rsidRPr="001C6564">
              <w:rPr>
                <w:bCs/>
              </w:rPr>
              <w:t>a time period</w:t>
            </w:r>
            <w:proofErr w:type="gramEnd"/>
            <w:r w:rsidRPr="001C6564">
              <w:rPr>
                <w:bCs/>
              </w:rPr>
              <w:t xml:space="preserve"> X, starting from frame 0. The determined/configured set of RO groups repeats every </w:t>
            </w:r>
            <w:proofErr w:type="gramStart"/>
            <w:r w:rsidRPr="001C6564">
              <w:rPr>
                <w:bCs/>
              </w:rPr>
              <w:t>time period</w:t>
            </w:r>
            <w:proofErr w:type="gramEnd"/>
            <w:r w:rsidRPr="001C6564">
              <w:rPr>
                <w:bCs/>
              </w:rPr>
              <w:t xml:space="preserve"> X.</w:t>
            </w:r>
          </w:p>
          <w:p w14:paraId="6F7243A7" w14:textId="77777777" w:rsidR="001C6564" w:rsidRPr="001C6564" w:rsidRDefault="001C6564" w:rsidP="001C6564">
            <w:pPr>
              <w:pStyle w:val="af6"/>
              <w:numPr>
                <w:ilvl w:val="1"/>
                <w:numId w:val="7"/>
              </w:numPr>
              <w:autoSpaceDE w:val="0"/>
              <w:autoSpaceDN w:val="0"/>
              <w:adjustRightInd w:val="0"/>
              <w:snapToGrid w:val="0"/>
              <w:spacing w:after="0"/>
              <w:ind w:firstLineChars="0"/>
              <w:jc w:val="both"/>
              <w:rPr>
                <w:rFonts w:eastAsia="等线"/>
                <w:bCs/>
                <w:lang w:eastAsia="zh-CN"/>
              </w:rPr>
            </w:pPr>
            <w:r w:rsidRPr="001C6564">
              <w:t xml:space="preserve">The </w:t>
            </w:r>
            <w:proofErr w:type="gramStart"/>
            <w:r w:rsidRPr="001C6564">
              <w:t>time period</w:t>
            </w:r>
            <w:proofErr w:type="gramEnd"/>
            <w:r w:rsidRPr="001C6564">
              <w:t xml:space="preserve"> X is </w:t>
            </w:r>
            <w:r w:rsidRPr="001C6564">
              <w:rPr>
                <w:i/>
                <w:iCs/>
              </w:rPr>
              <w:t>K</w:t>
            </w:r>
            <w:r w:rsidRPr="001C6564">
              <w:t xml:space="preserve"> SSB-to-RO association pattern periods.</w:t>
            </w:r>
          </w:p>
          <w:p w14:paraId="0D9A4692" w14:textId="77777777" w:rsidR="001C6564" w:rsidRPr="001C6564" w:rsidRDefault="001C6564" w:rsidP="001C6564">
            <w:pPr>
              <w:pStyle w:val="af6"/>
              <w:numPr>
                <w:ilvl w:val="1"/>
                <w:numId w:val="7"/>
              </w:numPr>
              <w:autoSpaceDE w:val="0"/>
              <w:autoSpaceDN w:val="0"/>
              <w:adjustRightInd w:val="0"/>
              <w:snapToGrid w:val="0"/>
              <w:spacing w:after="0"/>
              <w:ind w:firstLineChars="0"/>
              <w:jc w:val="both"/>
            </w:pPr>
            <w:r w:rsidRPr="001C6564">
              <w:t>Note: Whether/how to introduce SSB-to-RO group mapping</w:t>
            </w:r>
          </w:p>
          <w:p w14:paraId="72920DE7" w14:textId="77777777" w:rsidR="001C6564" w:rsidRPr="001C6564" w:rsidRDefault="001C6564" w:rsidP="001C6564">
            <w:pPr>
              <w:pStyle w:val="af6"/>
              <w:numPr>
                <w:ilvl w:val="1"/>
                <w:numId w:val="7"/>
              </w:numPr>
              <w:autoSpaceDE w:val="0"/>
              <w:autoSpaceDN w:val="0"/>
              <w:adjustRightInd w:val="0"/>
              <w:snapToGrid w:val="0"/>
              <w:spacing w:after="0"/>
              <w:ind w:firstLineChars="0"/>
              <w:jc w:val="both"/>
            </w:pPr>
            <w:r w:rsidRPr="001C6564">
              <w:t xml:space="preserve">FFS: </w:t>
            </w:r>
            <w:r w:rsidRPr="001C6564">
              <w:rPr>
                <w:i/>
                <w:iCs/>
              </w:rPr>
              <w:t>K</w:t>
            </w:r>
            <w:r w:rsidRPr="001C6564">
              <w:t xml:space="preserve"> is configured by the network or determined based on some rule.</w:t>
            </w:r>
          </w:p>
          <w:p w14:paraId="2494CBCA" w14:textId="77777777" w:rsidR="001C6564" w:rsidRPr="001C6564" w:rsidRDefault="001C6564" w:rsidP="001C6564">
            <w:pPr>
              <w:snapToGrid w:val="0"/>
              <w:spacing w:after="0"/>
              <w:rPr>
                <w:rFonts w:eastAsia="等线"/>
                <w:highlight w:val="green"/>
                <w:lang w:eastAsia="zh-CN"/>
              </w:rPr>
            </w:pPr>
            <w:r w:rsidRPr="001C6564">
              <w:rPr>
                <w:rFonts w:eastAsia="等线" w:hint="eastAsia"/>
                <w:highlight w:val="green"/>
                <w:lang w:eastAsia="zh-CN"/>
              </w:rPr>
              <w:t>Agreement</w:t>
            </w:r>
          </w:p>
          <w:p w14:paraId="7B5AC8CA" w14:textId="77777777" w:rsidR="001C6564" w:rsidRPr="001C6564" w:rsidRDefault="001C6564" w:rsidP="001C6564">
            <w:pPr>
              <w:snapToGrid w:val="0"/>
              <w:spacing w:after="0"/>
              <w:rPr>
                <w:rFonts w:eastAsia="等线"/>
                <w:bCs/>
              </w:rPr>
            </w:pPr>
            <w:r w:rsidRPr="001C6564">
              <w:rPr>
                <w:rFonts w:eastAsia="等线"/>
                <w:bCs/>
              </w:rPr>
              <w:t>For RO group determination for multiple PRACH transmissions, following parameters are considered.</w:t>
            </w:r>
          </w:p>
          <w:p w14:paraId="64D5E75D" w14:textId="77777777" w:rsidR="001C6564" w:rsidRPr="001C6564" w:rsidRDefault="001C6564" w:rsidP="001C6564">
            <w:pPr>
              <w:pStyle w:val="af6"/>
              <w:numPr>
                <w:ilvl w:val="0"/>
                <w:numId w:val="11"/>
              </w:numPr>
              <w:autoSpaceDE w:val="0"/>
              <w:autoSpaceDN w:val="0"/>
              <w:adjustRightInd w:val="0"/>
              <w:snapToGrid w:val="0"/>
              <w:spacing w:after="0" w:line="259" w:lineRule="auto"/>
              <w:ind w:firstLineChars="0"/>
              <w:jc w:val="both"/>
              <w:rPr>
                <w:bCs/>
              </w:rPr>
            </w:pPr>
            <w:r w:rsidRPr="001C6564">
              <w:rPr>
                <w:bCs/>
              </w:rPr>
              <w:t>The candidate number of multiple PRACH transmissions, e.g. {2,4,8}, is/are explicitly configured.</w:t>
            </w:r>
          </w:p>
          <w:p w14:paraId="7D19CFE5" w14:textId="77777777" w:rsidR="001C6564" w:rsidRPr="001C6564" w:rsidRDefault="001C6564" w:rsidP="001C6564">
            <w:pPr>
              <w:pStyle w:val="af6"/>
              <w:numPr>
                <w:ilvl w:val="1"/>
                <w:numId w:val="11"/>
              </w:numPr>
              <w:autoSpaceDE w:val="0"/>
              <w:autoSpaceDN w:val="0"/>
              <w:adjustRightInd w:val="0"/>
              <w:snapToGrid w:val="0"/>
              <w:spacing w:after="0" w:line="259" w:lineRule="auto"/>
              <w:ind w:firstLineChars="0"/>
              <w:jc w:val="both"/>
              <w:rPr>
                <w:bCs/>
              </w:rPr>
            </w:pPr>
            <w:r w:rsidRPr="001C6564">
              <w:rPr>
                <w:bCs/>
              </w:rPr>
              <w:t>The number of ROs within one RO group can be implicitly determined accordingly.</w:t>
            </w:r>
          </w:p>
          <w:p w14:paraId="624980B8" w14:textId="77777777" w:rsidR="001C6564" w:rsidRPr="001C6564" w:rsidRDefault="001C6564" w:rsidP="001C6564">
            <w:pPr>
              <w:pStyle w:val="af6"/>
              <w:numPr>
                <w:ilvl w:val="1"/>
                <w:numId w:val="11"/>
              </w:numPr>
              <w:autoSpaceDE w:val="0"/>
              <w:autoSpaceDN w:val="0"/>
              <w:adjustRightInd w:val="0"/>
              <w:snapToGrid w:val="0"/>
              <w:spacing w:after="0" w:line="259" w:lineRule="auto"/>
              <w:ind w:firstLineChars="0"/>
              <w:jc w:val="both"/>
              <w:rPr>
                <w:bCs/>
              </w:rPr>
            </w:pPr>
            <w:r w:rsidRPr="001C6564">
              <w:rPr>
                <w:rFonts w:eastAsia="等线"/>
                <w:bCs/>
                <w:lang w:eastAsia="zh-CN"/>
              </w:rPr>
              <w:t xml:space="preserve">Default value(s) is/are not </w:t>
            </w:r>
            <w:proofErr w:type="gramStart"/>
            <w:r w:rsidRPr="001C6564">
              <w:rPr>
                <w:rFonts w:eastAsia="等线"/>
                <w:bCs/>
                <w:lang w:eastAsia="zh-CN"/>
              </w:rPr>
              <w:t>precluded</w:t>
            </w:r>
            <w:proofErr w:type="gramEnd"/>
          </w:p>
          <w:p w14:paraId="38DC0EDA" w14:textId="77777777" w:rsidR="001C6564" w:rsidRPr="001C6564" w:rsidRDefault="001C6564" w:rsidP="001C6564">
            <w:pPr>
              <w:pStyle w:val="af6"/>
              <w:numPr>
                <w:ilvl w:val="0"/>
                <w:numId w:val="11"/>
              </w:numPr>
              <w:autoSpaceDE w:val="0"/>
              <w:autoSpaceDN w:val="0"/>
              <w:adjustRightInd w:val="0"/>
              <w:snapToGrid w:val="0"/>
              <w:spacing w:after="0" w:line="259" w:lineRule="auto"/>
              <w:ind w:firstLineChars="0"/>
              <w:jc w:val="both"/>
              <w:rPr>
                <w:rFonts w:eastAsia="等线"/>
                <w:bCs/>
              </w:rPr>
            </w:pPr>
            <w:r w:rsidRPr="001C6564">
              <w:t xml:space="preserve">The number of SSB-to-RO association pattern periods </w:t>
            </w:r>
            <w:r w:rsidRPr="001C6564">
              <w:rPr>
                <w:i/>
                <w:iCs/>
              </w:rPr>
              <w:t>K</w:t>
            </w:r>
            <w:r w:rsidRPr="001C6564">
              <w:t xml:space="preserve"> within the </w:t>
            </w:r>
            <w:proofErr w:type="gramStart"/>
            <w:r w:rsidRPr="001C6564">
              <w:t>time period</w:t>
            </w:r>
            <w:proofErr w:type="gramEnd"/>
            <w:r w:rsidRPr="001C6564">
              <w:t xml:space="preserve"> X, down select from the following options.</w:t>
            </w:r>
          </w:p>
          <w:p w14:paraId="6D328C45" w14:textId="77777777" w:rsidR="001C6564" w:rsidRPr="001C6564" w:rsidRDefault="001C6564" w:rsidP="001C6564">
            <w:pPr>
              <w:pStyle w:val="af6"/>
              <w:numPr>
                <w:ilvl w:val="1"/>
                <w:numId w:val="11"/>
              </w:numPr>
              <w:autoSpaceDE w:val="0"/>
              <w:autoSpaceDN w:val="0"/>
              <w:adjustRightInd w:val="0"/>
              <w:snapToGrid w:val="0"/>
              <w:spacing w:after="0" w:line="259" w:lineRule="auto"/>
              <w:ind w:firstLineChars="0"/>
              <w:jc w:val="both"/>
              <w:rPr>
                <w:rFonts w:eastAsia="等线"/>
                <w:bCs/>
              </w:rPr>
            </w:pPr>
            <w:r w:rsidRPr="001C6564">
              <w:rPr>
                <w:b/>
                <w:bCs/>
              </w:rPr>
              <w:t>Option 1:</w:t>
            </w:r>
            <w:r w:rsidRPr="001C6564">
              <w:rPr>
                <w:bCs/>
              </w:rPr>
              <w:t xml:space="preserve"> </w:t>
            </w:r>
            <w:r w:rsidRPr="001C6564">
              <w:rPr>
                <w:i/>
                <w:iCs/>
              </w:rPr>
              <w:t>K</w:t>
            </w:r>
            <w:r w:rsidRPr="001C6564">
              <w:rPr>
                <w:bCs/>
              </w:rPr>
              <w:t xml:space="preserve"> is explicitly configured.</w:t>
            </w:r>
          </w:p>
          <w:p w14:paraId="473C336B" w14:textId="77777777" w:rsidR="001C6564" w:rsidRPr="001C6564" w:rsidRDefault="001C6564" w:rsidP="001C6564">
            <w:pPr>
              <w:pStyle w:val="af6"/>
              <w:numPr>
                <w:ilvl w:val="1"/>
                <w:numId w:val="11"/>
              </w:numPr>
              <w:autoSpaceDE w:val="0"/>
              <w:autoSpaceDN w:val="0"/>
              <w:adjustRightInd w:val="0"/>
              <w:snapToGrid w:val="0"/>
              <w:spacing w:after="0" w:line="259" w:lineRule="auto"/>
              <w:ind w:firstLineChars="0"/>
              <w:jc w:val="both"/>
              <w:rPr>
                <w:rFonts w:eastAsia="等线"/>
                <w:bCs/>
              </w:rPr>
            </w:pPr>
            <w:r w:rsidRPr="001C6564">
              <w:rPr>
                <w:b/>
                <w:bCs/>
              </w:rPr>
              <w:t>Option 2:</w:t>
            </w:r>
            <w:r w:rsidRPr="001C6564">
              <w:rPr>
                <w:bCs/>
              </w:rPr>
              <w:t xml:space="preserve"> </w:t>
            </w:r>
            <w:r w:rsidRPr="001C6564">
              <w:rPr>
                <w:i/>
                <w:iCs/>
              </w:rPr>
              <w:t>K</w:t>
            </w:r>
            <w:r w:rsidRPr="001C6564">
              <w:rPr>
                <w:bCs/>
              </w:rPr>
              <w:t xml:space="preserve"> is implicitly </w:t>
            </w:r>
            <w:proofErr w:type="gramStart"/>
            <w:r w:rsidRPr="001C6564">
              <w:rPr>
                <w:bCs/>
              </w:rPr>
              <w:t>determined</w:t>
            </w:r>
            <w:proofErr w:type="gramEnd"/>
          </w:p>
          <w:p w14:paraId="6B8D6F8D" w14:textId="77777777" w:rsidR="001C6564" w:rsidRPr="001C6564" w:rsidRDefault="001C6564" w:rsidP="001C6564">
            <w:pPr>
              <w:pStyle w:val="af6"/>
              <w:numPr>
                <w:ilvl w:val="1"/>
                <w:numId w:val="11"/>
              </w:numPr>
              <w:autoSpaceDE w:val="0"/>
              <w:autoSpaceDN w:val="0"/>
              <w:adjustRightInd w:val="0"/>
              <w:snapToGrid w:val="0"/>
              <w:spacing w:after="0" w:line="259" w:lineRule="auto"/>
              <w:ind w:firstLineChars="0"/>
              <w:jc w:val="both"/>
              <w:rPr>
                <w:rFonts w:eastAsia="等线"/>
                <w:bCs/>
              </w:rPr>
            </w:pPr>
            <w:r w:rsidRPr="001C6564">
              <w:rPr>
                <w:b/>
                <w:bCs/>
              </w:rPr>
              <w:t>Option 3:</w:t>
            </w:r>
            <w:r w:rsidRPr="001C6564">
              <w:rPr>
                <w:bCs/>
              </w:rPr>
              <w:t xml:space="preserve"> </w:t>
            </w:r>
            <w:r w:rsidRPr="001C6564">
              <w:rPr>
                <w:i/>
                <w:iCs/>
              </w:rPr>
              <w:t>K</w:t>
            </w:r>
            <w:r w:rsidRPr="001C6564">
              <w:rPr>
                <w:bCs/>
              </w:rPr>
              <w:t xml:space="preserve"> is a fixed value for all number of multiple PRACH transmissions.</w:t>
            </w:r>
          </w:p>
          <w:p w14:paraId="2BFD72B4" w14:textId="77777777" w:rsidR="001C6564" w:rsidRPr="001C6564" w:rsidRDefault="001C6564" w:rsidP="001C6564">
            <w:pPr>
              <w:pStyle w:val="af6"/>
              <w:numPr>
                <w:ilvl w:val="0"/>
                <w:numId w:val="11"/>
              </w:numPr>
              <w:autoSpaceDE w:val="0"/>
              <w:autoSpaceDN w:val="0"/>
              <w:adjustRightInd w:val="0"/>
              <w:snapToGrid w:val="0"/>
              <w:spacing w:after="0" w:line="259" w:lineRule="auto"/>
              <w:ind w:firstLineChars="0"/>
              <w:jc w:val="both"/>
              <w:rPr>
                <w:bCs/>
              </w:rPr>
            </w:pPr>
            <w:r w:rsidRPr="001C6564">
              <w:rPr>
                <w:bCs/>
                <w:lang w:eastAsia="zh-CN"/>
              </w:rPr>
              <w:t xml:space="preserve">Determination of starting RO for each RO group for each value of the number of </w:t>
            </w:r>
            <w:r w:rsidRPr="001C6564">
              <w:rPr>
                <w:bCs/>
              </w:rPr>
              <w:t>multiple PRACH transmissions</w:t>
            </w:r>
            <w:r w:rsidRPr="001C6564">
              <w:rPr>
                <w:bCs/>
                <w:lang w:eastAsia="zh-CN"/>
              </w:rPr>
              <w:t xml:space="preserve">, </w:t>
            </w:r>
            <w:r w:rsidRPr="001C6564">
              <w:t>down select from the following options.</w:t>
            </w:r>
          </w:p>
          <w:p w14:paraId="35262E3F" w14:textId="77777777" w:rsidR="001C6564" w:rsidRPr="001C6564" w:rsidRDefault="001C6564" w:rsidP="001C6564">
            <w:pPr>
              <w:pStyle w:val="af6"/>
              <w:numPr>
                <w:ilvl w:val="1"/>
                <w:numId w:val="11"/>
              </w:numPr>
              <w:autoSpaceDE w:val="0"/>
              <w:autoSpaceDN w:val="0"/>
              <w:adjustRightInd w:val="0"/>
              <w:snapToGrid w:val="0"/>
              <w:spacing w:after="0" w:line="259" w:lineRule="auto"/>
              <w:ind w:firstLineChars="0"/>
              <w:jc w:val="both"/>
              <w:rPr>
                <w:bCs/>
              </w:rPr>
            </w:pPr>
            <w:r w:rsidRPr="001C6564">
              <w:rPr>
                <w:b/>
                <w:bCs/>
              </w:rPr>
              <w:t>Option 1:</w:t>
            </w:r>
            <w:r w:rsidRPr="001C6564">
              <w:rPr>
                <w:bCs/>
              </w:rPr>
              <w:t xml:space="preserve"> </w:t>
            </w:r>
            <w:r w:rsidRPr="001C6564">
              <w:t>I</w:t>
            </w:r>
            <w:r w:rsidRPr="001C6564">
              <w:rPr>
                <w:bCs/>
              </w:rPr>
              <w:t xml:space="preserve">ndex/indices of the starting RO(s) of the RO group(s) </w:t>
            </w:r>
            <w:r w:rsidRPr="001C6564">
              <w:t>is/are explicitly indicated</w:t>
            </w:r>
            <w:r w:rsidRPr="001C6564">
              <w:rPr>
                <w:bCs/>
              </w:rPr>
              <w:t xml:space="preserve">. </w:t>
            </w:r>
          </w:p>
          <w:p w14:paraId="14C8EBF9" w14:textId="77777777" w:rsidR="001C6564" w:rsidRPr="001C6564" w:rsidRDefault="001C6564" w:rsidP="001C6564">
            <w:pPr>
              <w:pStyle w:val="af6"/>
              <w:numPr>
                <w:ilvl w:val="2"/>
                <w:numId w:val="13"/>
              </w:numPr>
              <w:autoSpaceDE w:val="0"/>
              <w:autoSpaceDN w:val="0"/>
              <w:adjustRightInd w:val="0"/>
              <w:snapToGrid w:val="0"/>
              <w:spacing w:after="0" w:line="259" w:lineRule="auto"/>
              <w:ind w:firstLineChars="0"/>
              <w:jc w:val="both"/>
              <w:rPr>
                <w:bCs/>
              </w:rPr>
            </w:pPr>
            <w:r w:rsidRPr="001C6564">
              <w:rPr>
                <w:bCs/>
              </w:rPr>
              <w:t>FFS: whether other parameters configured by gNB to allow density control and/or RO group(s) position alignment for multiple configured numbers</w:t>
            </w:r>
          </w:p>
          <w:p w14:paraId="7B117510" w14:textId="77777777" w:rsidR="001C6564" w:rsidRPr="001C6564" w:rsidRDefault="001C6564" w:rsidP="001C6564">
            <w:pPr>
              <w:pStyle w:val="af6"/>
              <w:numPr>
                <w:ilvl w:val="2"/>
                <w:numId w:val="13"/>
              </w:numPr>
              <w:autoSpaceDE w:val="0"/>
              <w:autoSpaceDN w:val="0"/>
              <w:adjustRightInd w:val="0"/>
              <w:snapToGrid w:val="0"/>
              <w:spacing w:after="0" w:line="259" w:lineRule="auto"/>
              <w:ind w:firstLineChars="0"/>
              <w:jc w:val="both"/>
              <w:rPr>
                <w:bCs/>
              </w:rPr>
            </w:pPr>
            <w:r w:rsidRPr="001C6564">
              <w:rPr>
                <w:bCs/>
              </w:rPr>
              <w:t>FFS: whether only the starting RO of the first RO group</w:t>
            </w:r>
            <w:r w:rsidRPr="001C6564">
              <w:t xml:space="preserve"> is explicitly indicated, and </w:t>
            </w:r>
            <w:r w:rsidRPr="001C6564">
              <w:rPr>
                <w:bCs/>
              </w:rPr>
              <w:t>the starting ROs of the other RO groups are implicitly determined.</w:t>
            </w:r>
          </w:p>
          <w:p w14:paraId="67C4DD32" w14:textId="77777777" w:rsidR="001C6564" w:rsidRPr="001C6564" w:rsidRDefault="001C6564" w:rsidP="001C6564">
            <w:pPr>
              <w:pStyle w:val="af6"/>
              <w:numPr>
                <w:ilvl w:val="2"/>
                <w:numId w:val="13"/>
              </w:numPr>
              <w:autoSpaceDE w:val="0"/>
              <w:autoSpaceDN w:val="0"/>
              <w:adjustRightInd w:val="0"/>
              <w:snapToGrid w:val="0"/>
              <w:spacing w:after="0" w:line="259" w:lineRule="auto"/>
              <w:ind w:firstLineChars="0"/>
              <w:jc w:val="both"/>
              <w:rPr>
                <w:bCs/>
              </w:rPr>
            </w:pPr>
            <w:r w:rsidRPr="001C6564">
              <w:rPr>
                <w:bCs/>
              </w:rPr>
              <w:t>FFS: other ROs for each RO group</w:t>
            </w:r>
          </w:p>
          <w:p w14:paraId="0666C712" w14:textId="77777777" w:rsidR="001C6564" w:rsidRPr="001C6564" w:rsidRDefault="001C6564" w:rsidP="001C6564">
            <w:pPr>
              <w:pStyle w:val="af6"/>
              <w:numPr>
                <w:ilvl w:val="1"/>
                <w:numId w:val="11"/>
              </w:numPr>
              <w:autoSpaceDE w:val="0"/>
              <w:autoSpaceDN w:val="0"/>
              <w:adjustRightInd w:val="0"/>
              <w:snapToGrid w:val="0"/>
              <w:spacing w:after="0" w:line="259" w:lineRule="auto"/>
              <w:ind w:firstLineChars="0"/>
              <w:jc w:val="both"/>
              <w:rPr>
                <w:bCs/>
              </w:rPr>
            </w:pPr>
            <w:r w:rsidRPr="001C6564">
              <w:rPr>
                <w:b/>
                <w:bCs/>
                <w:lang w:eastAsia="zh-CN"/>
              </w:rPr>
              <w:t>Option 2:</w:t>
            </w:r>
            <w:r w:rsidRPr="001C6564">
              <w:rPr>
                <w:bCs/>
                <w:lang w:eastAsia="zh-CN"/>
              </w:rPr>
              <w:t xml:space="preserve"> </w:t>
            </w:r>
            <w:r w:rsidRPr="001C6564">
              <w:rPr>
                <w:bCs/>
              </w:rPr>
              <w:t>The time start position and the frequency start position of the first valid RO for each RO group are implicitly determined.</w:t>
            </w:r>
          </w:p>
          <w:p w14:paraId="2FEFB357" w14:textId="77777777" w:rsidR="001C6564" w:rsidRPr="001C6564" w:rsidRDefault="001C6564" w:rsidP="001C6564">
            <w:pPr>
              <w:pStyle w:val="af6"/>
              <w:numPr>
                <w:ilvl w:val="2"/>
                <w:numId w:val="13"/>
              </w:numPr>
              <w:autoSpaceDE w:val="0"/>
              <w:autoSpaceDN w:val="0"/>
              <w:adjustRightInd w:val="0"/>
              <w:snapToGrid w:val="0"/>
              <w:spacing w:after="0" w:line="259" w:lineRule="auto"/>
              <w:ind w:firstLineChars="0"/>
              <w:jc w:val="both"/>
              <w:rPr>
                <w:bCs/>
              </w:rPr>
            </w:pPr>
            <w:r w:rsidRPr="001C6564">
              <w:rPr>
                <w:bCs/>
              </w:rPr>
              <w:t>FFS: other ROs for each RO group</w:t>
            </w:r>
          </w:p>
          <w:p w14:paraId="19BFD41E" w14:textId="77777777" w:rsidR="001C6564" w:rsidRPr="001C6564" w:rsidRDefault="001C6564" w:rsidP="001C6564">
            <w:pPr>
              <w:pStyle w:val="af6"/>
              <w:numPr>
                <w:ilvl w:val="2"/>
                <w:numId w:val="13"/>
              </w:numPr>
              <w:autoSpaceDE w:val="0"/>
              <w:autoSpaceDN w:val="0"/>
              <w:adjustRightInd w:val="0"/>
              <w:snapToGrid w:val="0"/>
              <w:spacing w:after="0" w:line="259" w:lineRule="auto"/>
              <w:ind w:firstLineChars="0"/>
              <w:jc w:val="both"/>
              <w:rPr>
                <w:bCs/>
              </w:rPr>
            </w:pPr>
            <w:r w:rsidRPr="001C6564">
              <w:rPr>
                <w:bCs/>
              </w:rPr>
              <w:t>FFS: whether other parameters configured by gNB to allow density control and/or RO group(s) position alignment for multiple configured numbers</w:t>
            </w:r>
          </w:p>
          <w:p w14:paraId="6F394F9F" w14:textId="77777777" w:rsidR="001C6564" w:rsidRPr="001C6564" w:rsidRDefault="001C6564" w:rsidP="001C6564">
            <w:pPr>
              <w:pStyle w:val="af6"/>
              <w:numPr>
                <w:ilvl w:val="0"/>
                <w:numId w:val="11"/>
              </w:numPr>
              <w:autoSpaceDE w:val="0"/>
              <w:autoSpaceDN w:val="0"/>
              <w:adjustRightInd w:val="0"/>
              <w:snapToGrid w:val="0"/>
              <w:spacing w:after="0" w:line="259" w:lineRule="auto"/>
              <w:ind w:firstLineChars="0"/>
              <w:jc w:val="both"/>
              <w:rPr>
                <w:bCs/>
              </w:rPr>
            </w:pPr>
            <w:r w:rsidRPr="001C6564">
              <w:rPr>
                <w:bCs/>
              </w:rPr>
              <w:t xml:space="preserve">FFS: The frequency hopping </w:t>
            </w:r>
            <w:proofErr w:type="gramStart"/>
            <w:r w:rsidRPr="001C6564">
              <w:rPr>
                <w:bCs/>
              </w:rPr>
              <w:t>offset, if</w:t>
            </w:r>
            <w:proofErr w:type="gramEnd"/>
            <w:r w:rsidRPr="001C6564">
              <w:rPr>
                <w:bCs/>
              </w:rPr>
              <w:t xml:space="preserve"> frequency hopping is supported.</w:t>
            </w:r>
          </w:p>
          <w:p w14:paraId="04B086F8" w14:textId="77777777" w:rsidR="001C6564" w:rsidRPr="001C6564" w:rsidRDefault="001C6564" w:rsidP="001C6564">
            <w:pPr>
              <w:pStyle w:val="af6"/>
              <w:numPr>
                <w:ilvl w:val="0"/>
                <w:numId w:val="11"/>
              </w:numPr>
              <w:autoSpaceDE w:val="0"/>
              <w:autoSpaceDN w:val="0"/>
              <w:adjustRightInd w:val="0"/>
              <w:snapToGrid w:val="0"/>
              <w:spacing w:after="0" w:line="259" w:lineRule="auto"/>
              <w:ind w:firstLineChars="0"/>
              <w:jc w:val="both"/>
              <w:rPr>
                <w:bCs/>
              </w:rPr>
            </w:pPr>
            <w:r w:rsidRPr="001C6564">
              <w:rPr>
                <w:bCs/>
              </w:rPr>
              <w:t>FFS: RO group specific preamble if multiple PRACH transmissions with different numbers are transmitted with separate preamble on shared ROs</w:t>
            </w:r>
          </w:p>
          <w:p w14:paraId="0336837B" w14:textId="77777777" w:rsidR="001C6564" w:rsidRPr="001C6564" w:rsidRDefault="001C6564" w:rsidP="001C6564">
            <w:pPr>
              <w:pStyle w:val="af6"/>
              <w:numPr>
                <w:ilvl w:val="0"/>
                <w:numId w:val="11"/>
              </w:numPr>
              <w:autoSpaceDE w:val="0"/>
              <w:autoSpaceDN w:val="0"/>
              <w:adjustRightInd w:val="0"/>
              <w:snapToGrid w:val="0"/>
              <w:spacing w:after="0" w:line="259" w:lineRule="auto"/>
              <w:ind w:firstLineChars="0"/>
              <w:jc w:val="both"/>
              <w:rPr>
                <w:bCs/>
              </w:rPr>
            </w:pPr>
            <w:r w:rsidRPr="001C6564">
              <w:rPr>
                <w:bCs/>
              </w:rPr>
              <w:t>FFS: Time span of the RO group</w:t>
            </w:r>
          </w:p>
          <w:p w14:paraId="08E60B99" w14:textId="250D73C9" w:rsidR="001C6564" w:rsidRPr="001C6564" w:rsidRDefault="001C6564" w:rsidP="001C6564">
            <w:pPr>
              <w:pStyle w:val="af6"/>
              <w:numPr>
                <w:ilvl w:val="0"/>
                <w:numId w:val="11"/>
              </w:numPr>
              <w:autoSpaceDE w:val="0"/>
              <w:autoSpaceDN w:val="0"/>
              <w:adjustRightInd w:val="0"/>
              <w:snapToGrid w:val="0"/>
              <w:spacing w:after="0" w:line="259" w:lineRule="auto"/>
              <w:ind w:firstLineChars="0"/>
              <w:jc w:val="both"/>
              <w:rPr>
                <w:bCs/>
              </w:rPr>
            </w:pPr>
            <w:r w:rsidRPr="001C6564">
              <w:rPr>
                <w:rFonts w:eastAsia="MS Mincho"/>
                <w:bCs/>
                <w:lang w:eastAsia="ja-JP"/>
              </w:rPr>
              <w:t>All other legacy parameters for single PRACH transmission can be reused, if applicable.</w:t>
            </w:r>
          </w:p>
        </w:tc>
      </w:tr>
    </w:tbl>
    <w:p w14:paraId="2F371E75" w14:textId="77777777" w:rsidR="00DD0C80" w:rsidRDefault="00DD0C80">
      <w:pPr>
        <w:adjustRightInd w:val="0"/>
        <w:snapToGrid w:val="0"/>
        <w:spacing w:after="0"/>
        <w:jc w:val="both"/>
        <w:rPr>
          <w:lang w:val="en-US" w:eastAsia="zh-CN"/>
        </w:rPr>
      </w:pPr>
    </w:p>
    <w:p w14:paraId="48709A72" w14:textId="2C7B1367" w:rsidR="00F91261" w:rsidRDefault="00F91261" w:rsidP="00F91261">
      <w:pPr>
        <w:adjustRightInd w:val="0"/>
        <w:snapToGrid w:val="0"/>
        <w:spacing w:after="0"/>
        <w:jc w:val="both"/>
        <w:rPr>
          <w:rFonts w:eastAsia="宋体"/>
          <w:bCs/>
          <w:lang w:val="en-US" w:eastAsia="zh-CN"/>
        </w:rPr>
      </w:pPr>
      <w:r>
        <w:rPr>
          <w:lang w:val="en-US" w:eastAsia="zh-CN"/>
        </w:rPr>
        <w:t xml:space="preserve">From our point of view, the RO group design without FH should be prioritized, because based on </w:t>
      </w:r>
      <w:r>
        <w:rPr>
          <w:rFonts w:eastAsia="MS Mincho"/>
          <w:bCs/>
          <w:lang w:eastAsia="ja-JP"/>
        </w:rPr>
        <w:t xml:space="preserve">current information </w:t>
      </w:r>
      <w:r>
        <w:rPr>
          <w:rFonts w:eastAsia="宋体"/>
          <w:bCs/>
          <w:lang w:val="en-US" w:eastAsia="zh-CN"/>
        </w:rPr>
        <w:t>and</w:t>
      </w:r>
      <w:r>
        <w:rPr>
          <w:rFonts w:eastAsia="MS Mincho"/>
          <w:bCs/>
          <w:lang w:eastAsia="ja-JP"/>
        </w:rPr>
        <w:t xml:space="preserve"> agreements</w:t>
      </w:r>
      <w:r>
        <w:rPr>
          <w:rFonts w:eastAsia="宋体"/>
          <w:bCs/>
          <w:lang w:val="en-US" w:eastAsia="zh-CN"/>
        </w:rPr>
        <w:t>, it cannot be</w:t>
      </w:r>
      <w:r>
        <w:rPr>
          <w:rFonts w:eastAsia="MS Mincho"/>
          <w:bCs/>
          <w:lang w:eastAsia="ja-JP"/>
        </w:rPr>
        <w:t xml:space="preserve"> imagine</w:t>
      </w:r>
      <w:r>
        <w:rPr>
          <w:rFonts w:eastAsia="宋体"/>
          <w:bCs/>
          <w:lang w:val="en-US" w:eastAsia="zh-CN"/>
        </w:rPr>
        <w:t>d</w:t>
      </w:r>
      <w:r>
        <w:rPr>
          <w:rFonts w:eastAsia="MS Mincho"/>
          <w:bCs/>
          <w:lang w:eastAsia="ja-JP"/>
        </w:rPr>
        <w:t xml:space="preserve"> how FH would work</w:t>
      </w:r>
      <w:r w:rsidRPr="00F91261">
        <w:rPr>
          <w:lang w:val="en-US" w:eastAsia="zh-CN"/>
        </w:rPr>
        <w:t xml:space="preserve">. For the </w:t>
      </w:r>
      <w:r>
        <w:rPr>
          <w:lang w:val="en-US" w:eastAsia="zh-CN"/>
        </w:rPr>
        <w:t xml:space="preserve">determination of starting RO for each RO group, </w:t>
      </w:r>
      <w:r>
        <w:rPr>
          <w:rFonts w:eastAsia="宋体"/>
          <w:bCs/>
          <w:lang w:val="en-US" w:eastAsia="zh-CN"/>
        </w:rPr>
        <w:t>option 1 directly configure RO groups via SIB1, which has more flexibility. Based on such flexibility, gNB could easily configure a RO group with FH by indicating some ROs located in different frequency instances. Option 2 use some network configured parameter to implicitly determine the RO group. For the FFS part, some parameters could be derived based on some rules without explicit configuration. For example, the start RO could be the first valid RO after the last RO group. After the first RO is identified, UE would then determine other RO in the RO group based on some rule like ‘the next RO located in the different time instances and same frequency instances which also mapping to the same SSB’ until the number of the ROs in this RO group is reached.</w:t>
      </w:r>
    </w:p>
    <w:p w14:paraId="1E0743B6" w14:textId="09330832" w:rsidR="00F91261" w:rsidRDefault="00F91261" w:rsidP="00F91261">
      <w:pPr>
        <w:adjustRightInd w:val="0"/>
        <w:snapToGrid w:val="0"/>
        <w:spacing w:after="0"/>
        <w:jc w:val="both"/>
        <w:rPr>
          <w:rFonts w:eastAsia="宋体"/>
          <w:bCs/>
          <w:lang w:val="en-US" w:eastAsia="zh-CN"/>
        </w:rPr>
      </w:pPr>
      <w:r>
        <w:rPr>
          <w:rFonts w:eastAsia="宋体"/>
          <w:bCs/>
          <w:lang w:val="en-US" w:eastAsia="zh-CN"/>
        </w:rPr>
        <w:t xml:space="preserve">For the issue about sharing RO between different RO groups, or partial RO overlap over RO groups, we do not see the strong motivation to do such a design. Although the preambles can be used to differentiate different RO groups with overlapped RO(s). But it will also </w:t>
      </w:r>
      <w:r w:rsidR="00343281">
        <w:rPr>
          <w:rFonts w:eastAsia="宋体"/>
          <w:bCs/>
          <w:lang w:val="en-US" w:eastAsia="zh-CN"/>
        </w:rPr>
        <w:t>make</w:t>
      </w:r>
      <w:r>
        <w:rPr>
          <w:rFonts w:eastAsia="宋体"/>
          <w:bCs/>
          <w:lang w:val="en-US" w:eastAsia="zh-CN"/>
        </w:rPr>
        <w:t xml:space="preserve"> the gNB’s receiver</w:t>
      </w:r>
      <w:r w:rsidR="00343281">
        <w:rPr>
          <w:rFonts w:eastAsia="宋体"/>
          <w:bCs/>
          <w:lang w:val="en-US" w:eastAsia="zh-CN"/>
        </w:rPr>
        <w:t xml:space="preserve"> complicated</w:t>
      </w:r>
      <w:r>
        <w:rPr>
          <w:rFonts w:eastAsia="宋体"/>
          <w:bCs/>
          <w:lang w:val="en-US" w:eastAsia="zh-CN"/>
        </w:rPr>
        <w:t xml:space="preserve">. Considering we already have the portioning of the preambles for different usage, further partitioning for different repetitions may not be preferred. Partial RO overlapping over RO groups can somehow increase the total number of RO groups, but it will also </w:t>
      </w:r>
      <w:r w:rsidR="00343281">
        <w:rPr>
          <w:rFonts w:eastAsia="宋体"/>
          <w:bCs/>
          <w:lang w:val="en-US" w:eastAsia="zh-CN"/>
        </w:rPr>
        <w:t>divide</w:t>
      </w:r>
      <w:r>
        <w:rPr>
          <w:rFonts w:eastAsia="宋体"/>
          <w:bCs/>
          <w:lang w:val="en-US" w:eastAsia="zh-CN"/>
        </w:rPr>
        <w:t xml:space="preserve"> preambles which helps gNB distinguish different UE using same RO or RO group. As a result, the increasing and decreasing of the RACH resources cancel </w:t>
      </w:r>
      <w:r>
        <w:rPr>
          <w:rFonts w:eastAsia="宋体"/>
          <w:bCs/>
          <w:lang w:val="en-US" w:eastAsia="zh-CN"/>
        </w:rPr>
        <w:lastRenderedPageBreak/>
        <w:t xml:space="preserve">each other out at a certain extent. </w:t>
      </w:r>
      <w:r w:rsidR="00343281">
        <w:rPr>
          <w:rFonts w:eastAsia="宋体"/>
          <w:bCs/>
          <w:lang w:val="en-US" w:eastAsia="zh-CN"/>
        </w:rPr>
        <w:t>Also,</w:t>
      </w:r>
      <w:r>
        <w:rPr>
          <w:rFonts w:eastAsia="宋体"/>
          <w:bCs/>
          <w:lang w:val="en-US" w:eastAsia="zh-CN"/>
        </w:rPr>
        <w:t xml:space="preserve"> we do not think this is a critical issue which is a kind of optimization.</w:t>
      </w:r>
    </w:p>
    <w:p w14:paraId="533A8289" w14:textId="405CE496" w:rsidR="00F91261" w:rsidRDefault="00F91261" w:rsidP="00F91261">
      <w:pPr>
        <w:adjustRightInd w:val="0"/>
        <w:snapToGrid w:val="0"/>
        <w:spacing w:after="0"/>
        <w:jc w:val="both"/>
        <w:rPr>
          <w:rFonts w:eastAsia="宋体"/>
          <w:b/>
          <w:lang w:val="en-US" w:eastAsia="zh-CN"/>
        </w:rPr>
      </w:pPr>
      <w:r>
        <w:rPr>
          <w:rFonts w:eastAsia="宋体"/>
          <w:b/>
          <w:lang w:val="en-US" w:eastAsia="zh-CN"/>
        </w:rPr>
        <w:t xml:space="preserve">Observation </w:t>
      </w:r>
      <w:r w:rsidR="00F555B7">
        <w:rPr>
          <w:rFonts w:eastAsia="宋体"/>
          <w:b/>
          <w:lang w:val="en-US" w:eastAsia="zh-CN"/>
        </w:rPr>
        <w:t>2</w:t>
      </w:r>
      <w:r>
        <w:rPr>
          <w:rFonts w:eastAsia="宋体"/>
          <w:b/>
          <w:lang w:val="en-US" w:eastAsia="zh-CN"/>
        </w:rPr>
        <w:t>:</w:t>
      </w:r>
    </w:p>
    <w:p w14:paraId="06AEAECB" w14:textId="77777777" w:rsidR="00F91261" w:rsidRDefault="00F91261" w:rsidP="00F91261">
      <w:pPr>
        <w:adjustRightInd w:val="0"/>
        <w:snapToGrid w:val="0"/>
        <w:spacing w:after="0"/>
        <w:jc w:val="both"/>
        <w:rPr>
          <w:rFonts w:eastAsia="宋体"/>
          <w:b/>
          <w:lang w:val="en-US" w:eastAsia="zh-CN"/>
        </w:rPr>
      </w:pPr>
      <w:r>
        <w:rPr>
          <w:rFonts w:eastAsia="宋体"/>
          <w:b/>
          <w:lang w:val="en-US" w:eastAsia="zh-CN"/>
        </w:rPr>
        <w:t>Some parameters could be derived based on some rules without explicit configuration.</w:t>
      </w:r>
    </w:p>
    <w:p w14:paraId="7674603C" w14:textId="77777777" w:rsidR="00F91261" w:rsidRDefault="00F91261" w:rsidP="00F91261">
      <w:pPr>
        <w:adjustRightInd w:val="0"/>
        <w:snapToGrid w:val="0"/>
        <w:spacing w:after="0"/>
        <w:jc w:val="both"/>
        <w:rPr>
          <w:rFonts w:eastAsia="宋体"/>
          <w:bCs/>
          <w:lang w:val="en-US" w:eastAsia="zh-CN"/>
        </w:rPr>
      </w:pPr>
    </w:p>
    <w:p w14:paraId="699CCA5E" w14:textId="56E06073" w:rsidR="00F91261" w:rsidRDefault="00F91261" w:rsidP="00F91261">
      <w:pPr>
        <w:adjustRightInd w:val="0"/>
        <w:snapToGrid w:val="0"/>
        <w:spacing w:after="0"/>
        <w:jc w:val="both"/>
        <w:rPr>
          <w:rFonts w:eastAsia="宋体"/>
          <w:b/>
          <w:lang w:val="en-US" w:eastAsia="zh-CN"/>
        </w:rPr>
      </w:pPr>
      <w:r>
        <w:rPr>
          <w:rFonts w:eastAsia="宋体"/>
          <w:b/>
          <w:lang w:val="en-US" w:eastAsia="zh-CN"/>
        </w:rPr>
        <w:t xml:space="preserve">Proposal </w:t>
      </w:r>
      <w:r w:rsidR="00EC0342">
        <w:rPr>
          <w:rFonts w:eastAsia="宋体"/>
          <w:b/>
          <w:lang w:val="en-US" w:eastAsia="zh-CN"/>
        </w:rPr>
        <w:t>3</w:t>
      </w:r>
      <w:r>
        <w:rPr>
          <w:rFonts w:eastAsia="宋体"/>
          <w:b/>
          <w:lang w:val="en-US" w:eastAsia="zh-CN"/>
        </w:rPr>
        <w:t>:</w:t>
      </w:r>
    </w:p>
    <w:p w14:paraId="3F0C59A1" w14:textId="77777777" w:rsidR="00F91261" w:rsidRDefault="00F91261" w:rsidP="00F91261">
      <w:pPr>
        <w:adjustRightInd w:val="0"/>
        <w:snapToGrid w:val="0"/>
        <w:spacing w:after="0"/>
        <w:jc w:val="both"/>
        <w:rPr>
          <w:rFonts w:eastAsia="宋体"/>
          <w:b/>
          <w:lang w:val="en-US" w:eastAsia="zh-CN"/>
        </w:rPr>
      </w:pPr>
      <w:r>
        <w:rPr>
          <w:rFonts w:eastAsia="宋体"/>
          <w:b/>
          <w:lang w:val="en-US" w:eastAsia="zh-CN"/>
        </w:rPr>
        <w:t>Prioritize the RO group design without FH.</w:t>
      </w:r>
    </w:p>
    <w:p w14:paraId="4F72848A" w14:textId="22E1EF31" w:rsidR="00F91261" w:rsidRPr="00F91261" w:rsidRDefault="00F91261">
      <w:pPr>
        <w:adjustRightInd w:val="0"/>
        <w:snapToGrid w:val="0"/>
        <w:spacing w:after="0"/>
        <w:jc w:val="both"/>
        <w:rPr>
          <w:lang w:val="en-US" w:eastAsia="zh-CN"/>
        </w:rPr>
      </w:pPr>
    </w:p>
    <w:p w14:paraId="71E9DD5B" w14:textId="6838CBB5" w:rsidR="00F91261" w:rsidRDefault="00F91261" w:rsidP="00F91261">
      <w:pPr>
        <w:adjustRightInd w:val="0"/>
        <w:snapToGrid w:val="0"/>
        <w:spacing w:after="0"/>
        <w:jc w:val="both"/>
        <w:rPr>
          <w:rFonts w:eastAsia="宋体"/>
          <w:b/>
          <w:lang w:val="en-US" w:eastAsia="zh-CN"/>
        </w:rPr>
      </w:pPr>
      <w:r>
        <w:rPr>
          <w:rFonts w:eastAsia="宋体"/>
          <w:b/>
          <w:lang w:val="en-US" w:eastAsia="zh-CN"/>
        </w:rPr>
        <w:t xml:space="preserve">Proposal </w:t>
      </w:r>
      <w:r w:rsidR="00EC0342">
        <w:rPr>
          <w:rFonts w:eastAsia="宋体"/>
          <w:b/>
          <w:lang w:val="en-US" w:eastAsia="zh-CN"/>
        </w:rPr>
        <w:t>4</w:t>
      </w:r>
      <w:r>
        <w:rPr>
          <w:rFonts w:eastAsia="宋体"/>
          <w:b/>
          <w:lang w:val="en-US" w:eastAsia="zh-CN"/>
        </w:rPr>
        <w:t>:</w:t>
      </w:r>
    </w:p>
    <w:p w14:paraId="33DDEA9D" w14:textId="77777777" w:rsidR="00F91261" w:rsidRDefault="00F91261" w:rsidP="00F91261">
      <w:pPr>
        <w:adjustRightInd w:val="0"/>
        <w:snapToGrid w:val="0"/>
        <w:spacing w:after="0"/>
        <w:jc w:val="both"/>
        <w:rPr>
          <w:rFonts w:eastAsia="宋体"/>
          <w:b/>
          <w:lang w:val="en-US" w:eastAsia="zh-CN"/>
        </w:rPr>
      </w:pPr>
      <w:r>
        <w:rPr>
          <w:rFonts w:eastAsia="宋体"/>
          <w:b/>
          <w:lang w:val="en-US" w:eastAsia="zh-CN"/>
        </w:rPr>
        <w:t>RO(s) cannot be shared between RO groups at least for the same number of multiple PRACH transmissions.</w:t>
      </w:r>
    </w:p>
    <w:p w14:paraId="637E5AEE" w14:textId="77777777" w:rsidR="00F91261" w:rsidRDefault="00F91261" w:rsidP="00F91261">
      <w:pPr>
        <w:adjustRightInd w:val="0"/>
        <w:snapToGrid w:val="0"/>
        <w:spacing w:after="0"/>
        <w:jc w:val="both"/>
        <w:rPr>
          <w:rFonts w:eastAsia="宋体"/>
          <w:b/>
          <w:lang w:val="en-US" w:eastAsia="zh-CN"/>
        </w:rPr>
      </w:pPr>
    </w:p>
    <w:p w14:paraId="01734AC2" w14:textId="22DB4570" w:rsidR="00F91261" w:rsidRDefault="00F91261" w:rsidP="00F91261">
      <w:pPr>
        <w:adjustRightInd w:val="0"/>
        <w:snapToGrid w:val="0"/>
        <w:spacing w:after="0"/>
        <w:jc w:val="both"/>
        <w:rPr>
          <w:rFonts w:eastAsia="宋体"/>
          <w:b/>
          <w:lang w:val="en-US" w:eastAsia="zh-CN"/>
        </w:rPr>
      </w:pPr>
      <w:r>
        <w:rPr>
          <w:rFonts w:eastAsia="宋体"/>
          <w:b/>
          <w:lang w:val="en-US" w:eastAsia="zh-CN"/>
        </w:rPr>
        <w:t xml:space="preserve">Proposal </w:t>
      </w:r>
      <w:r w:rsidR="00EC0342">
        <w:rPr>
          <w:rFonts w:eastAsia="宋体"/>
          <w:b/>
          <w:lang w:val="en-US" w:eastAsia="zh-CN"/>
        </w:rPr>
        <w:t>5</w:t>
      </w:r>
      <w:r>
        <w:rPr>
          <w:rFonts w:eastAsia="宋体"/>
          <w:b/>
          <w:lang w:val="en-US" w:eastAsia="zh-CN"/>
        </w:rPr>
        <w:t>:</w:t>
      </w:r>
    </w:p>
    <w:p w14:paraId="3F07B657" w14:textId="77777777" w:rsidR="00F91261" w:rsidRDefault="00F91261" w:rsidP="00F91261">
      <w:pPr>
        <w:adjustRightInd w:val="0"/>
        <w:snapToGrid w:val="0"/>
        <w:spacing w:after="0"/>
        <w:jc w:val="both"/>
        <w:rPr>
          <w:rFonts w:eastAsia="宋体"/>
          <w:b/>
          <w:lang w:val="en-US" w:eastAsia="zh-CN"/>
        </w:rPr>
      </w:pPr>
      <w:r>
        <w:rPr>
          <w:rFonts w:eastAsia="宋体"/>
          <w:b/>
          <w:lang w:val="en-US" w:eastAsia="zh-CN"/>
        </w:rPr>
        <w:t>It is RAN1 responsibility to define some rules for determining the RO groups.</w:t>
      </w:r>
    </w:p>
    <w:p w14:paraId="5BCFEE36" w14:textId="77777777" w:rsidR="00F91261" w:rsidRPr="00F91261" w:rsidRDefault="00F91261">
      <w:pPr>
        <w:adjustRightInd w:val="0"/>
        <w:snapToGrid w:val="0"/>
        <w:spacing w:after="0"/>
        <w:jc w:val="both"/>
        <w:rPr>
          <w:lang w:val="en-US" w:eastAsia="zh-CN"/>
        </w:rPr>
      </w:pPr>
    </w:p>
    <w:tbl>
      <w:tblPr>
        <w:tblStyle w:val="af2"/>
        <w:tblW w:w="0" w:type="auto"/>
        <w:tblLook w:val="04A0" w:firstRow="1" w:lastRow="0" w:firstColumn="1" w:lastColumn="0" w:noHBand="0" w:noVBand="1"/>
      </w:tblPr>
      <w:tblGrid>
        <w:gridCol w:w="8296"/>
      </w:tblGrid>
      <w:tr w:rsidR="00F91261" w:rsidRPr="00DA2105" w14:paraId="79319A90" w14:textId="77777777" w:rsidTr="00F91261">
        <w:tc>
          <w:tcPr>
            <w:tcW w:w="8296" w:type="dxa"/>
          </w:tcPr>
          <w:p w14:paraId="1FDB29C3" w14:textId="77777777" w:rsidR="00F91261" w:rsidRPr="00F91261" w:rsidRDefault="00F91261" w:rsidP="00DA2105">
            <w:pPr>
              <w:snapToGrid w:val="0"/>
              <w:spacing w:after="0"/>
              <w:rPr>
                <w:rFonts w:eastAsia="等线"/>
                <w:highlight w:val="green"/>
                <w:lang w:eastAsia="zh-CN"/>
              </w:rPr>
            </w:pPr>
            <w:r w:rsidRPr="00F91261">
              <w:rPr>
                <w:rFonts w:eastAsia="等线"/>
                <w:highlight w:val="green"/>
                <w:lang w:eastAsia="zh-CN"/>
              </w:rPr>
              <w:t>Agreement</w:t>
            </w:r>
          </w:p>
          <w:p w14:paraId="35DDE6E5" w14:textId="77777777" w:rsidR="00F91261" w:rsidRPr="00F91261" w:rsidRDefault="00F91261" w:rsidP="00DA2105">
            <w:pPr>
              <w:snapToGrid w:val="0"/>
              <w:spacing w:after="0"/>
              <w:rPr>
                <w:rFonts w:eastAsia="Batang"/>
                <w:bCs/>
              </w:rPr>
            </w:pPr>
            <w:r w:rsidRPr="00F91261">
              <w:rPr>
                <w:rFonts w:eastAsia="Batang"/>
              </w:rPr>
              <w:t xml:space="preserve">If one or more PRACH transmission(s) of the multiple PRACH transmissions in one PRACH attempt are dropped based on the rules causing to drop PRACH transmission(s) in existing spec., the dropped PRACH transmission(s) is </w:t>
            </w:r>
            <w:r w:rsidRPr="00F91261">
              <w:rPr>
                <w:rFonts w:eastAsia="Batang"/>
                <w:bCs/>
              </w:rPr>
              <w:t>not postponed.</w:t>
            </w:r>
          </w:p>
          <w:p w14:paraId="1CEFBCDB" w14:textId="77777777" w:rsidR="00F91261" w:rsidRPr="00F91261" w:rsidRDefault="00F91261" w:rsidP="00DA2105">
            <w:pPr>
              <w:numPr>
                <w:ilvl w:val="1"/>
                <w:numId w:val="7"/>
              </w:numPr>
              <w:autoSpaceDE w:val="0"/>
              <w:autoSpaceDN w:val="0"/>
              <w:adjustRightInd w:val="0"/>
              <w:snapToGrid w:val="0"/>
              <w:spacing w:after="0"/>
              <w:jc w:val="both"/>
              <w:rPr>
                <w:rFonts w:eastAsia="等线"/>
                <w:bCs/>
                <w:lang w:eastAsia="zh-CN"/>
              </w:rPr>
            </w:pPr>
            <w:r w:rsidRPr="00F91261">
              <w:rPr>
                <w:rFonts w:eastAsia="等线"/>
                <w:lang w:eastAsia="zh-CN"/>
              </w:rPr>
              <w:t>FFS: whether to introduce new rules causing to drop PRACH transmission.</w:t>
            </w:r>
          </w:p>
          <w:p w14:paraId="3FDF6BA6" w14:textId="342CD2FC" w:rsidR="00F91261" w:rsidRPr="00DA2105" w:rsidRDefault="00F91261" w:rsidP="00DA2105">
            <w:pPr>
              <w:numPr>
                <w:ilvl w:val="1"/>
                <w:numId w:val="7"/>
              </w:numPr>
              <w:autoSpaceDE w:val="0"/>
              <w:autoSpaceDN w:val="0"/>
              <w:adjustRightInd w:val="0"/>
              <w:snapToGrid w:val="0"/>
              <w:spacing w:after="0"/>
              <w:jc w:val="both"/>
              <w:rPr>
                <w:lang w:eastAsia="zh-CN"/>
              </w:rPr>
            </w:pPr>
            <w:r w:rsidRPr="00DA2105">
              <w:rPr>
                <w:rFonts w:eastAsia="等线"/>
                <w:lang w:eastAsia="zh-CN"/>
              </w:rPr>
              <w:t>FFS: whether there is standard impact if the dropped PRACH transmission affect the remaining PRACH transmission within the same RO group.</w:t>
            </w:r>
          </w:p>
        </w:tc>
      </w:tr>
    </w:tbl>
    <w:p w14:paraId="3860C636" w14:textId="77777777" w:rsidR="00F91261" w:rsidRPr="00F91261" w:rsidRDefault="00F91261">
      <w:pPr>
        <w:adjustRightInd w:val="0"/>
        <w:snapToGrid w:val="0"/>
        <w:spacing w:after="0"/>
        <w:jc w:val="both"/>
        <w:rPr>
          <w:lang w:eastAsia="zh-CN"/>
        </w:rPr>
      </w:pPr>
    </w:p>
    <w:p w14:paraId="7CC92743" w14:textId="1C11F3D8" w:rsidR="00F91261" w:rsidRDefault="00DA2105">
      <w:pPr>
        <w:adjustRightInd w:val="0"/>
        <w:snapToGrid w:val="0"/>
        <w:spacing w:after="0"/>
        <w:jc w:val="both"/>
        <w:rPr>
          <w:lang w:val="en-US" w:eastAsia="zh-CN"/>
        </w:rPr>
      </w:pPr>
      <w:r>
        <w:rPr>
          <w:rFonts w:hint="eastAsia"/>
          <w:lang w:val="en-US" w:eastAsia="zh-CN"/>
        </w:rPr>
        <w:t>F</w:t>
      </w:r>
      <w:r>
        <w:rPr>
          <w:lang w:val="en-US" w:eastAsia="zh-CN"/>
        </w:rPr>
        <w:t xml:space="preserve">or the collision rules causing to drop PRACH transmission, we do not see the strong necessity to introduce new rules. </w:t>
      </w:r>
      <w:r w:rsidR="006E209F">
        <w:rPr>
          <w:lang w:val="en-US" w:eastAsia="zh-CN"/>
        </w:rPr>
        <w:t>It does not have too much difference between one of the multiple PRACH transmissions and legacy PRACH transmission. It should be left to gNB implementation to solve the condition where RO located in the same time domain resources are mapped to the different SSBs</w:t>
      </w:r>
      <w:r w:rsidR="00EC0342">
        <w:rPr>
          <w:lang w:val="en-US" w:eastAsia="zh-CN"/>
        </w:rPr>
        <w:t>, which also existed in current network.</w:t>
      </w:r>
    </w:p>
    <w:p w14:paraId="6F139124" w14:textId="77777777" w:rsidR="00F91261" w:rsidRDefault="00F91261">
      <w:pPr>
        <w:adjustRightInd w:val="0"/>
        <w:snapToGrid w:val="0"/>
        <w:spacing w:after="0"/>
        <w:jc w:val="both"/>
        <w:rPr>
          <w:lang w:val="en-US" w:eastAsia="zh-CN"/>
        </w:rPr>
      </w:pPr>
    </w:p>
    <w:p w14:paraId="44554709" w14:textId="156FDAB4" w:rsidR="00EC0342" w:rsidRDefault="00EC0342" w:rsidP="00EC0342">
      <w:pPr>
        <w:adjustRightInd w:val="0"/>
        <w:snapToGrid w:val="0"/>
        <w:spacing w:after="0"/>
        <w:jc w:val="both"/>
        <w:rPr>
          <w:rFonts w:eastAsia="宋体"/>
          <w:b/>
          <w:lang w:val="en-US" w:eastAsia="zh-CN"/>
        </w:rPr>
      </w:pPr>
      <w:r>
        <w:rPr>
          <w:rFonts w:eastAsia="宋体"/>
          <w:b/>
          <w:lang w:val="en-US" w:eastAsia="zh-CN"/>
        </w:rPr>
        <w:t>Proposal 6:</w:t>
      </w:r>
    </w:p>
    <w:p w14:paraId="0308C7AA" w14:textId="1DC60A73" w:rsidR="00F91261" w:rsidRPr="00EC0342" w:rsidRDefault="00EC0342">
      <w:pPr>
        <w:adjustRightInd w:val="0"/>
        <w:snapToGrid w:val="0"/>
        <w:spacing w:after="0"/>
        <w:jc w:val="both"/>
        <w:rPr>
          <w:b/>
          <w:bCs/>
          <w:lang w:val="en-US" w:eastAsia="zh-CN"/>
        </w:rPr>
      </w:pPr>
      <w:r w:rsidRPr="00EC0342">
        <w:rPr>
          <w:rFonts w:hint="eastAsia"/>
          <w:b/>
          <w:bCs/>
          <w:lang w:val="en-US" w:eastAsia="zh-CN"/>
        </w:rPr>
        <w:t>N</w:t>
      </w:r>
      <w:r w:rsidRPr="00EC0342">
        <w:rPr>
          <w:b/>
          <w:bCs/>
          <w:lang w:val="en-US" w:eastAsia="zh-CN"/>
        </w:rPr>
        <w:t>o strong necessity to introduce new collision rules.</w:t>
      </w:r>
    </w:p>
    <w:p w14:paraId="76FE9827" w14:textId="77777777" w:rsidR="00F91261" w:rsidRDefault="00F91261">
      <w:pPr>
        <w:adjustRightInd w:val="0"/>
        <w:snapToGrid w:val="0"/>
        <w:spacing w:after="0"/>
        <w:jc w:val="both"/>
        <w:rPr>
          <w:lang w:val="en-US" w:eastAsia="zh-CN"/>
        </w:rPr>
      </w:pPr>
    </w:p>
    <w:p w14:paraId="6EED8DB6" w14:textId="3DDE7538" w:rsidR="0091070A" w:rsidRDefault="0091070A" w:rsidP="0091070A">
      <w:pPr>
        <w:adjustRightInd w:val="0"/>
        <w:snapToGrid w:val="0"/>
        <w:spacing w:after="0"/>
        <w:jc w:val="both"/>
        <w:rPr>
          <w:lang w:val="en-US" w:eastAsia="zh-CN"/>
        </w:rPr>
      </w:pPr>
      <w:r>
        <w:rPr>
          <w:lang w:val="en-US" w:eastAsia="zh-CN"/>
        </w:rPr>
        <w:t>In the last meeting, how to determine the number of PRACH transmissions was discussed. The following proposal was made.</w:t>
      </w:r>
    </w:p>
    <w:tbl>
      <w:tblPr>
        <w:tblStyle w:val="af2"/>
        <w:tblW w:w="0" w:type="auto"/>
        <w:tblLook w:val="04A0" w:firstRow="1" w:lastRow="0" w:firstColumn="1" w:lastColumn="0" w:noHBand="0" w:noVBand="1"/>
      </w:tblPr>
      <w:tblGrid>
        <w:gridCol w:w="8296"/>
      </w:tblGrid>
      <w:tr w:rsidR="0091070A" w14:paraId="42D1FABF" w14:textId="77777777" w:rsidTr="0091070A">
        <w:tc>
          <w:tcPr>
            <w:tcW w:w="8296" w:type="dxa"/>
          </w:tcPr>
          <w:p w14:paraId="36C3FE08" w14:textId="77777777" w:rsidR="0091070A" w:rsidRPr="0091070A" w:rsidRDefault="0091070A" w:rsidP="0091070A">
            <w:pPr>
              <w:pStyle w:val="5"/>
              <w:snapToGrid w:val="0"/>
              <w:spacing w:before="0" w:after="0" w:line="240" w:lineRule="auto"/>
              <w:rPr>
                <w:sz w:val="20"/>
                <w:szCs w:val="20"/>
                <w:highlight w:val="yellow"/>
              </w:rPr>
            </w:pPr>
            <w:r w:rsidRPr="0091070A">
              <w:rPr>
                <w:sz w:val="20"/>
                <w:szCs w:val="20"/>
                <w:highlight w:val="yellow"/>
              </w:rPr>
              <w:t>Proposal 7-1 v5</w:t>
            </w:r>
          </w:p>
          <w:p w14:paraId="17F53B5F" w14:textId="77777777" w:rsidR="0091070A" w:rsidRPr="0091070A" w:rsidRDefault="0091070A" w:rsidP="0091070A">
            <w:pPr>
              <w:snapToGrid w:val="0"/>
              <w:spacing w:after="0"/>
            </w:pPr>
            <w:r w:rsidRPr="0091070A">
              <w:t xml:space="preserve">For the first RACH attempt, the UE </w:t>
            </w:r>
            <w:proofErr w:type="gramStart"/>
            <w:r w:rsidRPr="0091070A">
              <w:t>determines</w:t>
            </w:r>
            <w:proofErr w:type="gramEnd"/>
          </w:p>
          <w:p w14:paraId="35F36369" w14:textId="77777777" w:rsidR="0091070A" w:rsidRPr="0091070A" w:rsidRDefault="0091070A" w:rsidP="0091070A">
            <w:pPr>
              <w:numPr>
                <w:ilvl w:val="0"/>
                <w:numId w:val="14"/>
              </w:numPr>
              <w:snapToGrid w:val="0"/>
              <w:spacing w:after="0"/>
              <w:ind w:left="420" w:hanging="420"/>
              <w:jc w:val="both"/>
              <w:rPr>
                <w:rFonts w:eastAsia="Times New Roman"/>
              </w:rPr>
            </w:pPr>
            <w:r w:rsidRPr="0091070A">
              <w:rPr>
                <w:rFonts w:eastAsia="Times New Roman"/>
              </w:rPr>
              <w:t>whether to perform single PRACH transmission or multiple PRACH transmissions based on SSB-RSRP threshold.</w:t>
            </w:r>
          </w:p>
          <w:p w14:paraId="553979F3" w14:textId="77777777" w:rsidR="0091070A" w:rsidRPr="0091070A" w:rsidRDefault="0091070A" w:rsidP="0091070A">
            <w:pPr>
              <w:numPr>
                <w:ilvl w:val="0"/>
                <w:numId w:val="15"/>
              </w:numPr>
              <w:snapToGrid w:val="0"/>
              <w:spacing w:after="0"/>
              <w:jc w:val="both"/>
              <w:rPr>
                <w:rFonts w:eastAsia="Times New Roman"/>
                <w:color w:val="FF0000"/>
              </w:rPr>
            </w:pPr>
            <w:r w:rsidRPr="0091070A">
              <w:rPr>
                <w:rFonts w:eastAsia="Times New Roman"/>
                <w:color w:val="FF0000"/>
              </w:rPr>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 reaches maximum transmission power.</w:t>
            </w:r>
          </w:p>
          <w:p w14:paraId="1EFBF425" w14:textId="19085212" w:rsidR="0091070A" w:rsidRDefault="0091070A" w:rsidP="0091070A">
            <w:pPr>
              <w:adjustRightInd w:val="0"/>
              <w:snapToGrid w:val="0"/>
              <w:spacing w:after="0"/>
              <w:jc w:val="both"/>
              <w:rPr>
                <w:lang w:val="en-US" w:eastAsia="zh-CN"/>
              </w:rPr>
            </w:pPr>
            <w:r w:rsidRPr="0091070A">
              <w:rPr>
                <w:rFonts w:eastAsia="Times New Roman"/>
              </w:rPr>
              <w:t>if multiple PRACH transmissions are performed, the number of multiple PRACH transmissions based on SSB-RSRP threshold(s).</w:t>
            </w:r>
          </w:p>
        </w:tc>
      </w:tr>
    </w:tbl>
    <w:p w14:paraId="05F054FC" w14:textId="77777777" w:rsidR="00F91261" w:rsidRDefault="00F91261">
      <w:pPr>
        <w:adjustRightInd w:val="0"/>
        <w:snapToGrid w:val="0"/>
        <w:spacing w:after="0"/>
        <w:jc w:val="both"/>
        <w:rPr>
          <w:lang w:val="en-US" w:eastAsia="zh-CN"/>
        </w:rPr>
      </w:pPr>
    </w:p>
    <w:p w14:paraId="3EA03CE5" w14:textId="55FB3509" w:rsidR="00F91261" w:rsidRDefault="00EE56E4">
      <w:pPr>
        <w:adjustRightInd w:val="0"/>
        <w:snapToGrid w:val="0"/>
        <w:spacing w:after="0"/>
        <w:jc w:val="both"/>
        <w:rPr>
          <w:lang w:val="en-US" w:eastAsia="zh-CN"/>
        </w:rPr>
      </w:pPr>
      <w:r>
        <w:rPr>
          <w:lang w:val="en-US" w:eastAsia="zh-CN"/>
        </w:rPr>
        <w:t xml:space="preserve">It seems a little bit weird to configure SSB-RSRP thresholds for others except the </w:t>
      </w:r>
      <w:r w:rsidRPr="00EE56E4">
        <w:rPr>
          <w:lang w:val="en-US" w:eastAsia="zh-CN"/>
        </w:rPr>
        <w:t>smallest configured value of the number of multiple PRACH transmissions</w:t>
      </w:r>
      <w:r>
        <w:rPr>
          <w:lang w:val="en-US" w:eastAsia="zh-CN"/>
        </w:rPr>
        <w:t xml:space="preserve">. </w:t>
      </w:r>
      <w:r w:rsidR="00D0483A">
        <w:rPr>
          <w:lang w:val="en-US" w:eastAsia="zh-CN"/>
        </w:rPr>
        <w:t xml:space="preserve">A unify solution for not only the determination of the number of multiple PRACH transmissions but also whether activate this feature or not is clear and straight forward. Also, the determination for single PRACH transmission or multiple PRACH transmissions is a specific case of determination of </w:t>
      </w:r>
      <w:r w:rsidR="00D0483A" w:rsidRPr="00C75416">
        <w:rPr>
          <w:rFonts w:eastAsia="等线"/>
        </w:rPr>
        <w:t>the number of PRACH transmissions</w:t>
      </w:r>
      <w:r w:rsidR="00D0483A">
        <w:rPr>
          <w:rFonts w:eastAsia="等线"/>
        </w:rPr>
        <w:t>.</w:t>
      </w:r>
    </w:p>
    <w:p w14:paraId="360FD234" w14:textId="77777777" w:rsidR="00F91261" w:rsidRDefault="00F91261">
      <w:pPr>
        <w:adjustRightInd w:val="0"/>
        <w:snapToGrid w:val="0"/>
        <w:spacing w:after="0"/>
        <w:jc w:val="both"/>
        <w:rPr>
          <w:lang w:val="en-US" w:eastAsia="zh-CN"/>
        </w:rPr>
      </w:pPr>
    </w:p>
    <w:p w14:paraId="68433CC1" w14:textId="774199B6" w:rsidR="00D0483A" w:rsidRPr="00B03F34" w:rsidRDefault="00D0483A">
      <w:pPr>
        <w:adjustRightInd w:val="0"/>
        <w:snapToGrid w:val="0"/>
        <w:spacing w:after="0"/>
        <w:jc w:val="both"/>
        <w:rPr>
          <w:b/>
          <w:bCs/>
          <w:lang w:val="en-US" w:eastAsia="zh-CN"/>
        </w:rPr>
      </w:pPr>
      <w:r w:rsidRPr="00B03F34">
        <w:rPr>
          <w:b/>
          <w:bCs/>
          <w:lang w:val="en-US" w:eastAsia="zh-CN"/>
        </w:rPr>
        <w:t>Proposal 7:</w:t>
      </w:r>
    </w:p>
    <w:p w14:paraId="33F0E4E2" w14:textId="49FF0280" w:rsidR="00F91261" w:rsidRPr="00B03F34" w:rsidRDefault="00D0483A">
      <w:pPr>
        <w:adjustRightInd w:val="0"/>
        <w:snapToGrid w:val="0"/>
        <w:spacing w:after="0"/>
        <w:jc w:val="both"/>
        <w:rPr>
          <w:b/>
          <w:bCs/>
          <w:lang w:val="en-US" w:eastAsia="zh-CN"/>
        </w:rPr>
      </w:pPr>
      <w:r w:rsidRPr="00B03F34">
        <w:rPr>
          <w:rFonts w:eastAsia="宋体"/>
          <w:b/>
          <w:bCs/>
          <w:lang w:val="en-US" w:eastAsia="zh-CN"/>
        </w:rPr>
        <w:t xml:space="preserve">Deprioritize the case where </w:t>
      </w:r>
      <w:r w:rsidRPr="00B03F34">
        <w:rPr>
          <w:b/>
          <w:bCs/>
          <w:lang w:val="en-US" w:eastAsia="zh-CN"/>
        </w:rPr>
        <w:t>SSB-RSRP thresholds</w:t>
      </w:r>
      <w:r w:rsidR="00B03F34" w:rsidRPr="00B03F34">
        <w:rPr>
          <w:b/>
          <w:bCs/>
          <w:lang w:val="en-US" w:eastAsia="zh-CN"/>
        </w:rPr>
        <w:t xml:space="preserve"> are configured but not for the </w:t>
      </w:r>
      <w:r w:rsidR="00B03F34" w:rsidRPr="00B03F34">
        <w:rPr>
          <w:rFonts w:eastAsia="Times New Roman"/>
          <w:b/>
          <w:bCs/>
        </w:rPr>
        <w:t>smallest configured value of the number of multiple PRACH transmissions.</w:t>
      </w:r>
    </w:p>
    <w:p w14:paraId="7D6A9707" w14:textId="77777777" w:rsidR="00DD0C80" w:rsidRDefault="00DD0C80">
      <w:pPr>
        <w:adjustRightInd w:val="0"/>
        <w:snapToGrid w:val="0"/>
        <w:spacing w:after="0"/>
        <w:jc w:val="both"/>
        <w:rPr>
          <w:lang w:val="en-US" w:eastAsia="zh-CN"/>
        </w:rPr>
      </w:pPr>
    </w:p>
    <w:p w14:paraId="2ADDCD5D" w14:textId="388C1B56" w:rsidR="00DD0C80" w:rsidRDefault="00B03F34">
      <w:pPr>
        <w:adjustRightInd w:val="0"/>
        <w:snapToGrid w:val="0"/>
        <w:spacing w:after="0"/>
        <w:jc w:val="both"/>
        <w:rPr>
          <w:rFonts w:eastAsia="Times New Roman"/>
        </w:rPr>
      </w:pPr>
      <w:r w:rsidRPr="00B03F34">
        <w:rPr>
          <w:lang w:val="en-US" w:eastAsia="zh-CN"/>
        </w:rPr>
        <w:t xml:space="preserve">In the case that SSB-RSRP threshold for the </w:t>
      </w:r>
      <w:r w:rsidRPr="00B03F34">
        <w:rPr>
          <w:rFonts w:eastAsia="Times New Roman"/>
        </w:rPr>
        <w:t>smallest configured value of the number of multiple PRACH transmissions</w:t>
      </w:r>
      <w:r>
        <w:rPr>
          <w:rFonts w:eastAsia="Times New Roman"/>
        </w:rPr>
        <w:t xml:space="preserve"> is not configured, it is reasonable to determine </w:t>
      </w:r>
      <w:r w:rsidRPr="00B03F34">
        <w:rPr>
          <w:rFonts w:eastAsia="Times New Roman"/>
        </w:rPr>
        <w:t>whether to perform single PRACH transmission or multiple PRACH transmissions based on whether UE reaches maximum transmission power.</w:t>
      </w:r>
      <w:r>
        <w:rPr>
          <w:rFonts w:eastAsia="Times New Roman"/>
        </w:rPr>
        <w:t xml:space="preserve"> But how to define it may need more discussion. A UE determines a transmission power for PRACH based on the UE configured maximum output power, the PRACH target reception power and </w:t>
      </w:r>
      <w:r>
        <w:rPr>
          <w:rFonts w:eastAsia="Times New Roman"/>
        </w:rPr>
        <w:lastRenderedPageBreak/>
        <w:t xml:space="preserve">the pathloss. If target power plus pathloss is larger than the configured maximum output power, the UE should have reached its maximum output power. But UE </w:t>
      </w:r>
      <w:r w:rsidR="00F7584C">
        <w:rPr>
          <w:rFonts w:eastAsia="Times New Roman"/>
        </w:rPr>
        <w:t xml:space="preserve">may </w:t>
      </w:r>
      <w:r w:rsidR="00CB1DAF">
        <w:rPr>
          <w:rFonts w:eastAsia="Times New Roman"/>
        </w:rPr>
        <w:t>transmit</w:t>
      </w:r>
      <w:r w:rsidR="00F7584C">
        <w:rPr>
          <w:rFonts w:eastAsia="Times New Roman"/>
        </w:rPr>
        <w:t xml:space="preserve"> a PRACH with reduced power in a transmission occasion due to power allocation to some other transmissions. This is related to the prioritizations for transmission power reductions.</w:t>
      </w:r>
    </w:p>
    <w:p w14:paraId="642158F6" w14:textId="77777777" w:rsidR="00F7584C" w:rsidRDefault="00F7584C">
      <w:pPr>
        <w:adjustRightInd w:val="0"/>
        <w:snapToGrid w:val="0"/>
        <w:spacing w:after="0"/>
        <w:jc w:val="both"/>
        <w:rPr>
          <w:rFonts w:eastAsia="Times New Roman"/>
        </w:rPr>
      </w:pPr>
    </w:p>
    <w:p w14:paraId="42CA6689" w14:textId="7E02BCA8" w:rsidR="00F7584C" w:rsidRPr="00343C3E" w:rsidRDefault="00343C3E">
      <w:pPr>
        <w:adjustRightInd w:val="0"/>
        <w:snapToGrid w:val="0"/>
        <w:spacing w:after="0"/>
        <w:jc w:val="both"/>
        <w:rPr>
          <w:b/>
          <w:bCs/>
          <w:lang w:eastAsia="zh-CN"/>
        </w:rPr>
      </w:pPr>
      <w:r w:rsidRPr="00343C3E">
        <w:rPr>
          <w:rFonts w:hint="eastAsia"/>
          <w:b/>
          <w:bCs/>
          <w:lang w:eastAsia="zh-CN"/>
        </w:rPr>
        <w:t>P</w:t>
      </w:r>
      <w:r w:rsidRPr="00343C3E">
        <w:rPr>
          <w:b/>
          <w:bCs/>
          <w:lang w:eastAsia="zh-CN"/>
        </w:rPr>
        <w:t>roposal 8:</w:t>
      </w:r>
    </w:p>
    <w:p w14:paraId="59046207" w14:textId="61EBCA05" w:rsidR="00343C3E" w:rsidRPr="00343C3E" w:rsidRDefault="00343C3E">
      <w:pPr>
        <w:adjustRightInd w:val="0"/>
        <w:snapToGrid w:val="0"/>
        <w:spacing w:after="0"/>
        <w:jc w:val="both"/>
        <w:rPr>
          <w:b/>
          <w:bCs/>
          <w:lang w:eastAsia="zh-CN"/>
        </w:rPr>
      </w:pPr>
      <w:r w:rsidRPr="00343C3E">
        <w:rPr>
          <w:rFonts w:hint="eastAsia"/>
          <w:b/>
          <w:bCs/>
          <w:lang w:eastAsia="zh-CN"/>
        </w:rPr>
        <w:t>I</w:t>
      </w:r>
      <w:r w:rsidRPr="00343C3E">
        <w:rPr>
          <w:b/>
          <w:bCs/>
          <w:lang w:eastAsia="zh-CN"/>
        </w:rPr>
        <w:t xml:space="preserve">f the </w:t>
      </w:r>
      <w:r w:rsidRPr="00343C3E">
        <w:rPr>
          <w:rFonts w:eastAsia="Times New Roman"/>
          <w:b/>
          <w:bCs/>
        </w:rPr>
        <w:t>maximum transmission power is introduced to determine whether to perform multiple PRACH transmissions, how to define ‘UE reaches maximum transmission power’ needs to be discussed.</w:t>
      </w:r>
    </w:p>
    <w:p w14:paraId="74797F68" w14:textId="77777777" w:rsidR="001C3CAD" w:rsidRDefault="001C3CAD">
      <w:pPr>
        <w:adjustRightInd w:val="0"/>
        <w:snapToGrid w:val="0"/>
        <w:spacing w:after="0"/>
        <w:jc w:val="both"/>
        <w:rPr>
          <w:lang w:val="en-US" w:eastAsia="zh-CN"/>
        </w:rPr>
      </w:pPr>
    </w:p>
    <w:p w14:paraId="7419BA7B" w14:textId="336BBB71" w:rsidR="001C3CAD" w:rsidRDefault="00000000">
      <w:pPr>
        <w:adjustRightInd w:val="0"/>
        <w:snapToGrid w:val="0"/>
        <w:spacing w:after="0"/>
        <w:jc w:val="both"/>
        <w:rPr>
          <w:lang w:val="en-US" w:eastAsia="zh-CN"/>
        </w:rPr>
      </w:pPr>
      <w:r>
        <w:rPr>
          <w:lang w:val="en-US" w:eastAsia="zh-CN"/>
        </w:rPr>
        <w:t xml:space="preserve">In current spec, if RACH procedure is failure, UE would perform power ramp up and do RACH procedure again until it </w:t>
      </w:r>
      <w:r w:rsidR="00353750">
        <w:rPr>
          <w:lang w:val="en-US" w:eastAsia="zh-CN"/>
        </w:rPr>
        <w:t>reaches</w:t>
      </w:r>
      <w:r>
        <w:rPr>
          <w:lang w:val="en-US" w:eastAsia="zh-CN"/>
        </w:rPr>
        <w:t xml:space="preserve"> the </w:t>
      </w:r>
      <w:r>
        <w:rPr>
          <w:i/>
          <w:iCs/>
          <w:lang w:val="en-US" w:eastAsia="zh-CN"/>
        </w:rPr>
        <w:t xml:space="preserve">preambleTransMax. </w:t>
      </w:r>
      <w:r>
        <w:rPr>
          <w:lang w:val="en-US" w:eastAsia="zh-CN"/>
        </w:rPr>
        <w:t xml:space="preserve">If the SSB-RSRP threshold is loose, then a UE may use PRACH repetition before </w:t>
      </w:r>
      <w:r w:rsidR="00353750">
        <w:rPr>
          <w:lang w:val="en-US" w:eastAsia="zh-CN"/>
        </w:rPr>
        <w:t>it</w:t>
      </w:r>
      <w:r>
        <w:rPr>
          <w:lang w:val="en-US" w:eastAsia="zh-CN"/>
        </w:rPr>
        <w:t xml:space="preserve"> </w:t>
      </w:r>
      <w:r w:rsidR="00CB1DAF">
        <w:rPr>
          <w:lang w:val="en-US" w:eastAsia="zh-CN"/>
        </w:rPr>
        <w:t>transmits</w:t>
      </w:r>
      <w:r>
        <w:rPr>
          <w:lang w:val="en-US" w:eastAsia="zh-CN"/>
        </w:rPr>
        <w:t xml:space="preserve"> power run out, which seems less reasonable. </w:t>
      </w:r>
      <w:r w:rsidR="00353750">
        <w:rPr>
          <w:lang w:val="en-US" w:eastAsia="zh-CN"/>
        </w:rPr>
        <w:t>A</w:t>
      </w:r>
      <w:r>
        <w:rPr>
          <w:lang w:val="en-US" w:eastAsia="zh-CN"/>
        </w:rPr>
        <w:t xml:space="preserve"> </w:t>
      </w:r>
      <w:r>
        <w:rPr>
          <w:rFonts w:eastAsia="MS Mincho"/>
          <w:bCs/>
          <w:lang w:eastAsia="ja-JP"/>
        </w:rPr>
        <w:t xml:space="preserve">UE can use additional physical resources when it reaches its maximum transmit power. Whether UE can reach the maximum transmit power depends on 1) the target power configured by gNB, </w:t>
      </w:r>
      <w:r w:rsidR="00353750">
        <w:rPr>
          <w:rFonts w:eastAsia="MS Mincho"/>
          <w:bCs/>
          <w:lang w:eastAsia="ja-JP"/>
        </w:rPr>
        <w:t>2) pathloss</w:t>
      </w:r>
      <w:r>
        <w:rPr>
          <w:rFonts w:eastAsia="MS Mincho"/>
          <w:bCs/>
          <w:lang w:eastAsia="ja-JP"/>
        </w:rPr>
        <w:t xml:space="preserve">. Through implementation, gNB could configured a higher target power for the UE. On the other side, if UE cannot use maximum power for the 1st transmission of PRACH, and it still failed for the initial access, then the UE should do the power ramping up. And it finally can reach the max transmit power. Though it </w:t>
      </w:r>
      <w:r w:rsidR="00353750">
        <w:rPr>
          <w:rFonts w:eastAsia="MS Mincho"/>
          <w:bCs/>
          <w:lang w:eastAsia="ja-JP"/>
        </w:rPr>
        <w:t>may be</w:t>
      </w:r>
      <w:r>
        <w:rPr>
          <w:rFonts w:eastAsia="MS Mincho"/>
          <w:bCs/>
          <w:lang w:eastAsia="ja-JP"/>
        </w:rPr>
        <w:t xml:space="preserve"> a long procedure, but it also depends on gNB’s </w:t>
      </w:r>
      <w:r w:rsidR="00BD64C8" w:rsidRPr="00BD64C8">
        <w:rPr>
          <w:rFonts w:eastAsia="MS Mincho" w:hint="eastAsia"/>
          <w:bCs/>
          <w:lang w:eastAsia="ja-JP"/>
        </w:rPr>
        <w:t>configurations</w:t>
      </w:r>
      <w:r w:rsidR="00BD64C8">
        <w:rPr>
          <w:rFonts w:eastAsia="MS Mincho"/>
          <w:bCs/>
          <w:lang w:eastAsia="ja-JP"/>
        </w:rPr>
        <w:t>.</w:t>
      </w:r>
    </w:p>
    <w:p w14:paraId="1A13EAB6" w14:textId="77777777" w:rsidR="001C3CAD" w:rsidRDefault="001C3CAD">
      <w:pPr>
        <w:adjustRightInd w:val="0"/>
        <w:snapToGrid w:val="0"/>
        <w:spacing w:after="0"/>
        <w:jc w:val="both"/>
        <w:rPr>
          <w:lang w:val="en-US" w:eastAsia="zh-CN"/>
        </w:rPr>
      </w:pPr>
    </w:p>
    <w:p w14:paraId="091FFC7F" w14:textId="3BB5160D" w:rsidR="001C3CAD" w:rsidRDefault="00000000">
      <w:pPr>
        <w:adjustRightInd w:val="0"/>
        <w:snapToGrid w:val="0"/>
        <w:spacing w:after="0"/>
        <w:jc w:val="both"/>
        <w:rPr>
          <w:b/>
          <w:bCs/>
          <w:lang w:val="en-US" w:eastAsia="zh-CN"/>
        </w:rPr>
      </w:pPr>
      <w:r>
        <w:rPr>
          <w:b/>
          <w:bCs/>
          <w:lang w:val="en-US" w:eastAsia="zh-CN"/>
        </w:rPr>
        <w:t xml:space="preserve">Observation </w:t>
      </w:r>
      <w:r w:rsidR="00F555B7">
        <w:rPr>
          <w:b/>
          <w:bCs/>
          <w:lang w:val="en-US" w:eastAsia="zh-CN"/>
        </w:rPr>
        <w:t>3</w:t>
      </w:r>
      <w:r>
        <w:rPr>
          <w:b/>
          <w:bCs/>
          <w:lang w:val="en-US" w:eastAsia="zh-CN"/>
        </w:rPr>
        <w:t>:</w:t>
      </w:r>
    </w:p>
    <w:p w14:paraId="2B264657" w14:textId="1220C881" w:rsidR="001C3CAD" w:rsidRDefault="008C0677">
      <w:pPr>
        <w:adjustRightInd w:val="0"/>
        <w:snapToGrid w:val="0"/>
        <w:spacing w:after="0"/>
        <w:jc w:val="both"/>
        <w:rPr>
          <w:b/>
          <w:bCs/>
          <w:lang w:val="en-US" w:eastAsia="zh-CN"/>
        </w:rPr>
      </w:pPr>
      <w:r>
        <w:rPr>
          <w:b/>
          <w:bCs/>
          <w:lang w:val="en-US" w:eastAsia="zh-CN"/>
        </w:rPr>
        <w:t xml:space="preserve">A </w:t>
      </w:r>
      <w:r>
        <w:rPr>
          <w:rFonts w:eastAsia="MS Mincho"/>
          <w:b/>
          <w:bCs/>
          <w:lang w:eastAsia="ja-JP"/>
        </w:rPr>
        <w:t xml:space="preserve">UE </w:t>
      </w:r>
      <w:r>
        <w:rPr>
          <w:rFonts w:eastAsia="宋体"/>
          <w:b/>
          <w:bCs/>
          <w:lang w:val="en-US" w:eastAsia="zh-CN"/>
        </w:rPr>
        <w:t>should</w:t>
      </w:r>
      <w:r>
        <w:rPr>
          <w:rFonts w:eastAsia="MS Mincho"/>
          <w:b/>
          <w:bCs/>
          <w:lang w:eastAsia="ja-JP"/>
        </w:rPr>
        <w:t xml:space="preserve"> use additional physical resources </w:t>
      </w:r>
      <w:r>
        <w:rPr>
          <w:rFonts w:eastAsia="宋体"/>
          <w:b/>
          <w:bCs/>
          <w:lang w:val="en-US" w:eastAsia="zh-CN"/>
        </w:rPr>
        <w:t xml:space="preserve">after </w:t>
      </w:r>
      <w:r>
        <w:rPr>
          <w:rFonts w:eastAsia="MS Mincho"/>
          <w:b/>
          <w:bCs/>
          <w:lang w:eastAsia="ja-JP"/>
        </w:rPr>
        <w:t>it reaches its maximum transmit power.</w:t>
      </w:r>
    </w:p>
    <w:p w14:paraId="766545E7" w14:textId="77777777" w:rsidR="001C3CAD" w:rsidRDefault="001C3CAD">
      <w:pPr>
        <w:adjustRightInd w:val="0"/>
        <w:snapToGrid w:val="0"/>
        <w:spacing w:after="0"/>
        <w:jc w:val="both"/>
        <w:rPr>
          <w:lang w:val="en-US" w:eastAsia="zh-CN"/>
        </w:rPr>
      </w:pPr>
    </w:p>
    <w:p w14:paraId="2637A801" w14:textId="20339119" w:rsidR="001C3CAD" w:rsidRDefault="00000000">
      <w:pPr>
        <w:adjustRightInd w:val="0"/>
        <w:snapToGrid w:val="0"/>
        <w:spacing w:after="0"/>
        <w:jc w:val="both"/>
        <w:rPr>
          <w:b/>
          <w:bCs/>
          <w:lang w:val="en-US" w:eastAsia="zh-CN"/>
        </w:rPr>
      </w:pPr>
      <w:r>
        <w:rPr>
          <w:b/>
          <w:bCs/>
          <w:lang w:val="en-US" w:eastAsia="zh-CN"/>
        </w:rPr>
        <w:t xml:space="preserve">Proposal </w:t>
      </w:r>
      <w:r w:rsidR="00F555B7">
        <w:rPr>
          <w:b/>
          <w:bCs/>
          <w:lang w:val="en-US" w:eastAsia="zh-CN"/>
        </w:rPr>
        <w:t>9</w:t>
      </w:r>
      <w:r>
        <w:rPr>
          <w:b/>
          <w:bCs/>
          <w:lang w:val="en-US" w:eastAsia="zh-CN"/>
        </w:rPr>
        <w:t>:</w:t>
      </w:r>
    </w:p>
    <w:p w14:paraId="4034F638" w14:textId="77777777" w:rsidR="001C3CAD" w:rsidRDefault="00000000">
      <w:pPr>
        <w:adjustRightInd w:val="0"/>
        <w:snapToGrid w:val="0"/>
        <w:spacing w:after="0"/>
        <w:jc w:val="both"/>
        <w:rPr>
          <w:b/>
          <w:bCs/>
          <w:lang w:val="en-US" w:eastAsia="zh-CN"/>
        </w:rPr>
      </w:pPr>
      <w:r>
        <w:rPr>
          <w:b/>
          <w:bCs/>
          <w:lang w:val="en-US" w:eastAsia="zh-CN"/>
        </w:rPr>
        <w:t>Instead of power ramping, UE could try larger number of multiple PRACH transmissions during re-attempt.</w:t>
      </w:r>
    </w:p>
    <w:p w14:paraId="0289FFEE" w14:textId="77777777" w:rsidR="001C3CAD" w:rsidRDefault="001C3CAD">
      <w:pPr>
        <w:adjustRightInd w:val="0"/>
        <w:snapToGrid w:val="0"/>
        <w:spacing w:after="0"/>
        <w:jc w:val="both"/>
      </w:pPr>
    </w:p>
    <w:p w14:paraId="032C0B81" w14:textId="65E23541" w:rsidR="001C3CAD" w:rsidRDefault="00000000">
      <w:pPr>
        <w:adjustRightInd w:val="0"/>
        <w:snapToGrid w:val="0"/>
        <w:spacing w:after="0"/>
        <w:jc w:val="both"/>
        <w:rPr>
          <w:lang w:val="en-US" w:eastAsia="zh-CN"/>
        </w:rPr>
      </w:pPr>
      <w:r>
        <w:rPr>
          <w:lang w:val="en-US" w:eastAsia="zh-CN"/>
        </w:rPr>
        <w:t xml:space="preserve">In the </w:t>
      </w:r>
      <w:r w:rsidR="00C50266">
        <w:rPr>
          <w:lang w:val="en-US" w:eastAsia="zh-CN"/>
        </w:rPr>
        <w:t>l</w:t>
      </w:r>
      <w:r>
        <w:rPr>
          <w:lang w:val="en-US" w:eastAsia="zh-CN"/>
        </w:rPr>
        <w:t xml:space="preserve">ast meeting, how to determine the number of PRACH transmissions </w:t>
      </w:r>
      <w:r w:rsidR="00C50266">
        <w:rPr>
          <w:lang w:val="en-US" w:eastAsia="zh-CN"/>
        </w:rPr>
        <w:t xml:space="preserve">for </w:t>
      </w:r>
      <w:r>
        <w:rPr>
          <w:lang w:val="en-US" w:eastAsia="zh-CN"/>
        </w:rPr>
        <w:t>was discussed. The following agreement was made.</w:t>
      </w:r>
    </w:p>
    <w:tbl>
      <w:tblPr>
        <w:tblStyle w:val="af2"/>
        <w:tblW w:w="0" w:type="auto"/>
        <w:tblLook w:val="04A0" w:firstRow="1" w:lastRow="0" w:firstColumn="1" w:lastColumn="0" w:noHBand="0" w:noVBand="1"/>
      </w:tblPr>
      <w:tblGrid>
        <w:gridCol w:w="8296"/>
      </w:tblGrid>
      <w:tr w:rsidR="001C3CAD" w14:paraId="5FC44DA7" w14:textId="77777777">
        <w:tc>
          <w:tcPr>
            <w:tcW w:w="8522" w:type="dxa"/>
          </w:tcPr>
          <w:p w14:paraId="16855DBC" w14:textId="77777777" w:rsidR="00C50266" w:rsidRPr="00C50266" w:rsidRDefault="00C50266" w:rsidP="00C50266">
            <w:pPr>
              <w:adjustRightInd w:val="0"/>
              <w:snapToGrid w:val="0"/>
              <w:spacing w:after="0"/>
              <w:rPr>
                <w:rFonts w:eastAsia="微软雅黑"/>
                <w:b/>
                <w:bCs/>
                <w:lang w:eastAsia="zh-CN"/>
              </w:rPr>
            </w:pPr>
            <w:r w:rsidRPr="00C50266">
              <w:rPr>
                <w:rFonts w:eastAsia="微软雅黑"/>
                <w:b/>
                <w:bCs/>
                <w:highlight w:val="yellow"/>
                <w:lang w:eastAsia="zh-CN"/>
              </w:rPr>
              <w:t>Proposal 9</w:t>
            </w:r>
          </w:p>
          <w:p w14:paraId="1569B00B" w14:textId="77777777" w:rsidR="00C50266" w:rsidRPr="00C50266" w:rsidRDefault="00C50266" w:rsidP="00C50266">
            <w:pPr>
              <w:adjustRightInd w:val="0"/>
              <w:snapToGrid w:val="0"/>
              <w:spacing w:after="0"/>
              <w:rPr>
                <w:rFonts w:eastAsia="微软雅黑"/>
                <w:lang w:eastAsia="zh-CN"/>
              </w:rPr>
            </w:pPr>
            <w:r w:rsidRPr="00C50266">
              <w:rPr>
                <w:rFonts w:eastAsia="微软雅黑"/>
                <w:lang w:eastAsia="zh-CN"/>
              </w:rPr>
              <w:t>Send an LS to RAN2:</w:t>
            </w:r>
          </w:p>
          <w:p w14:paraId="210F372C" w14:textId="1293590F" w:rsidR="001C3CAD" w:rsidRDefault="00C50266" w:rsidP="00C50266">
            <w:pPr>
              <w:numPr>
                <w:ilvl w:val="1"/>
                <w:numId w:val="10"/>
              </w:numPr>
              <w:adjustRightInd w:val="0"/>
              <w:snapToGrid w:val="0"/>
              <w:spacing w:after="0"/>
            </w:pPr>
            <w:r w:rsidRPr="00C50266">
              <w:rPr>
                <w:rFonts w:eastAsia="微软雅黑"/>
                <w:lang w:eastAsia="zh-CN"/>
              </w:rPr>
              <w:t></w:t>
            </w:r>
            <w:r w:rsidRPr="00C50266">
              <w:rPr>
                <w:rFonts w:eastAsia="微软雅黑"/>
                <w:lang w:eastAsia="zh-CN"/>
              </w:rPr>
              <w:tab/>
              <w:t>From RAN1 perspective, it is beneficial to support the scenario of a RACH re-attempt of multiple PRACH transmissions with an initial RACH attempt of single PRACH transmission. RAN1 asks RAN2 whether it is possible to support the scenario of a RACH re-attempt of multiple PRACH transmissions with an initial RACH attempt of single PRACH transmission.</w:t>
            </w:r>
          </w:p>
        </w:tc>
      </w:tr>
    </w:tbl>
    <w:p w14:paraId="08E3E221" w14:textId="77777777" w:rsidR="001C3CAD" w:rsidRDefault="001C3CAD">
      <w:pPr>
        <w:adjustRightInd w:val="0"/>
        <w:snapToGrid w:val="0"/>
        <w:spacing w:after="0"/>
        <w:jc w:val="both"/>
        <w:rPr>
          <w:lang w:val="en-US" w:eastAsia="zh-CN"/>
        </w:rPr>
      </w:pPr>
    </w:p>
    <w:p w14:paraId="2966B307" w14:textId="736FBBDC" w:rsidR="001C3CAD" w:rsidRDefault="00000000">
      <w:pPr>
        <w:adjustRightInd w:val="0"/>
        <w:snapToGrid w:val="0"/>
        <w:spacing w:after="0"/>
        <w:jc w:val="both"/>
        <w:rPr>
          <w:lang w:val="en-US" w:eastAsia="zh-CN"/>
        </w:rPr>
      </w:pPr>
      <w:r>
        <w:rPr>
          <w:lang w:val="en-US" w:eastAsia="zh-CN"/>
        </w:rPr>
        <w:t xml:space="preserve">In current spec, if RACH procedure is failed, UE would perform power ramp up and do RACH procedure again until it </w:t>
      </w:r>
      <w:r w:rsidR="00353750">
        <w:rPr>
          <w:lang w:val="en-US" w:eastAsia="zh-CN"/>
        </w:rPr>
        <w:t>reaches</w:t>
      </w:r>
      <w:r>
        <w:rPr>
          <w:lang w:val="en-US" w:eastAsia="zh-CN"/>
        </w:rPr>
        <w:t xml:space="preserve"> the </w:t>
      </w:r>
      <w:r>
        <w:rPr>
          <w:i/>
          <w:iCs/>
          <w:lang w:val="en-US" w:eastAsia="zh-CN"/>
        </w:rPr>
        <w:t xml:space="preserve">preambleTransMax. </w:t>
      </w:r>
      <w:r>
        <w:rPr>
          <w:lang w:val="en-US" w:eastAsia="zh-CN"/>
        </w:rPr>
        <w:t xml:space="preserve">Similar procedure could be considered for the determination of the number of PRACH transmissions for the next RACH attempt. For example, if RACH procedure is failed, UE would increase the number of PRACH transmission until it </w:t>
      </w:r>
      <w:r w:rsidR="00353750">
        <w:rPr>
          <w:lang w:val="en-US" w:eastAsia="zh-CN"/>
        </w:rPr>
        <w:t>reaches</w:t>
      </w:r>
      <w:r>
        <w:rPr>
          <w:lang w:val="en-US" w:eastAsia="zh-CN"/>
        </w:rPr>
        <w:t xml:space="preserve"> the limit. SSB-RSRP thresholds can also be a condition for the determination. Besides, we want to make sure that UE transmit PRACH with max power before using additional PRACH resources, which benefits for saving gNB’s physical resources. This target can be achieved by some gNB proper configurations like a larger power ramping step or a higher PRACH target power. Introducing these new parameters are not necessary.</w:t>
      </w:r>
    </w:p>
    <w:p w14:paraId="63EEDF5E" w14:textId="77777777" w:rsidR="001C3CAD" w:rsidRDefault="001C3CAD">
      <w:pPr>
        <w:adjustRightInd w:val="0"/>
        <w:snapToGrid w:val="0"/>
        <w:spacing w:after="0"/>
        <w:jc w:val="both"/>
        <w:rPr>
          <w:lang w:val="en-US" w:eastAsia="zh-CN"/>
        </w:rPr>
      </w:pPr>
    </w:p>
    <w:p w14:paraId="5DFC1275" w14:textId="312AE5D2" w:rsidR="001C3CAD" w:rsidRDefault="00000000">
      <w:pPr>
        <w:adjustRightInd w:val="0"/>
        <w:snapToGrid w:val="0"/>
        <w:spacing w:after="0"/>
        <w:jc w:val="both"/>
        <w:rPr>
          <w:b/>
          <w:bCs/>
          <w:lang w:val="en-US" w:eastAsia="zh-CN"/>
        </w:rPr>
      </w:pPr>
      <w:r>
        <w:rPr>
          <w:b/>
          <w:bCs/>
          <w:lang w:val="en-US" w:eastAsia="zh-CN"/>
        </w:rPr>
        <w:t xml:space="preserve">Proposal </w:t>
      </w:r>
      <w:r w:rsidR="00F555B7">
        <w:rPr>
          <w:b/>
          <w:bCs/>
          <w:lang w:val="en-US" w:eastAsia="zh-CN"/>
        </w:rPr>
        <w:t>10</w:t>
      </w:r>
      <w:r>
        <w:rPr>
          <w:b/>
          <w:bCs/>
          <w:lang w:val="en-US" w:eastAsia="zh-CN"/>
        </w:rPr>
        <w:t>:</w:t>
      </w:r>
    </w:p>
    <w:p w14:paraId="2A5CEF44" w14:textId="77777777" w:rsidR="001C3CAD" w:rsidRDefault="00000000">
      <w:pPr>
        <w:adjustRightInd w:val="0"/>
        <w:snapToGrid w:val="0"/>
        <w:spacing w:after="0"/>
        <w:jc w:val="both"/>
        <w:rPr>
          <w:b/>
          <w:bCs/>
          <w:lang w:val="en-US" w:eastAsia="zh-CN"/>
        </w:rPr>
      </w:pPr>
      <w:r>
        <w:rPr>
          <w:b/>
          <w:bCs/>
          <w:lang w:val="en-US" w:eastAsia="zh-CN"/>
        </w:rPr>
        <w:t>The number of PRACH transmission increased if previous RACH attempt is failed.</w:t>
      </w:r>
    </w:p>
    <w:p w14:paraId="0DA937B5" w14:textId="77777777" w:rsidR="001C3CAD" w:rsidRDefault="001C3CAD">
      <w:pPr>
        <w:adjustRightInd w:val="0"/>
        <w:snapToGrid w:val="0"/>
        <w:spacing w:after="0"/>
        <w:jc w:val="both"/>
        <w:rPr>
          <w:b/>
          <w:bCs/>
          <w:lang w:val="en-US" w:eastAsia="zh-CN"/>
        </w:rPr>
      </w:pPr>
    </w:p>
    <w:p w14:paraId="2FCAD13A" w14:textId="5921B180" w:rsidR="001C3CAD" w:rsidRDefault="00000000">
      <w:pPr>
        <w:adjustRightInd w:val="0"/>
        <w:snapToGrid w:val="0"/>
        <w:spacing w:after="0"/>
        <w:jc w:val="both"/>
        <w:rPr>
          <w:b/>
          <w:bCs/>
          <w:lang w:val="en-US" w:eastAsia="zh-CN"/>
        </w:rPr>
      </w:pPr>
      <w:r>
        <w:rPr>
          <w:b/>
          <w:bCs/>
          <w:lang w:val="en-US" w:eastAsia="zh-CN"/>
        </w:rPr>
        <w:t xml:space="preserve">Proposal </w:t>
      </w:r>
      <w:r w:rsidR="00F555B7">
        <w:rPr>
          <w:b/>
          <w:bCs/>
          <w:lang w:val="en-US" w:eastAsia="zh-CN"/>
        </w:rPr>
        <w:t>11</w:t>
      </w:r>
      <w:r>
        <w:rPr>
          <w:b/>
          <w:bCs/>
          <w:lang w:val="en-US" w:eastAsia="zh-CN"/>
        </w:rPr>
        <w:t>:</w:t>
      </w:r>
    </w:p>
    <w:p w14:paraId="12C979EF" w14:textId="77777777" w:rsidR="001C3CAD" w:rsidRDefault="00000000">
      <w:pPr>
        <w:adjustRightInd w:val="0"/>
        <w:snapToGrid w:val="0"/>
        <w:spacing w:after="0"/>
        <w:jc w:val="both"/>
        <w:rPr>
          <w:b/>
          <w:bCs/>
          <w:lang w:val="en-US" w:eastAsia="zh-CN"/>
        </w:rPr>
      </w:pPr>
      <w:r>
        <w:rPr>
          <w:b/>
          <w:bCs/>
          <w:lang w:val="en-US" w:eastAsia="zh-CN"/>
        </w:rPr>
        <w:t>Only SSB-RSRP threshold(s) are used to determine the number of PRACH transmissions at least for the first RACH attempt for CBRA.</w:t>
      </w:r>
    </w:p>
    <w:p w14:paraId="565793D3" w14:textId="77777777" w:rsidR="001C3CAD" w:rsidRDefault="001C3CAD">
      <w:pPr>
        <w:adjustRightInd w:val="0"/>
        <w:snapToGrid w:val="0"/>
        <w:spacing w:after="0"/>
        <w:jc w:val="both"/>
        <w:rPr>
          <w:lang w:val="en-US" w:eastAsia="zh-CN"/>
        </w:rPr>
      </w:pPr>
    </w:p>
    <w:p w14:paraId="78CEE2DC" w14:textId="77777777" w:rsidR="001C3CAD"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Conclusions</w:t>
      </w:r>
    </w:p>
    <w:p w14:paraId="33E210A0" w14:textId="77777777" w:rsidR="001C3CAD" w:rsidRDefault="00000000">
      <w:pPr>
        <w:adjustRightInd w:val="0"/>
        <w:snapToGrid w:val="0"/>
        <w:spacing w:after="0"/>
        <w:jc w:val="both"/>
        <w:rPr>
          <w:lang w:val="en-US" w:eastAsia="zh-CN"/>
        </w:rPr>
      </w:pPr>
      <w:r>
        <w:rPr>
          <w:lang w:val="en-US" w:eastAsia="zh-CN"/>
        </w:rPr>
        <w:t>In this contribution, we provide our views on the PRACH coverage enhancements. The observations and proposals are as below.</w:t>
      </w:r>
    </w:p>
    <w:p w14:paraId="2C2B84E4" w14:textId="77777777" w:rsidR="00F555B7" w:rsidRDefault="00F555B7" w:rsidP="00F555B7">
      <w:pPr>
        <w:adjustRightInd w:val="0"/>
        <w:snapToGrid w:val="0"/>
        <w:spacing w:after="0"/>
        <w:jc w:val="both"/>
        <w:rPr>
          <w:rFonts w:eastAsia="宋体"/>
          <w:b/>
          <w:lang w:val="en-US" w:eastAsia="zh-CN"/>
        </w:rPr>
      </w:pPr>
    </w:p>
    <w:p w14:paraId="1C95D980" w14:textId="77777777" w:rsidR="00F555B7" w:rsidRPr="001C6564" w:rsidRDefault="00F555B7" w:rsidP="00F555B7">
      <w:pPr>
        <w:adjustRightInd w:val="0"/>
        <w:snapToGrid w:val="0"/>
        <w:spacing w:after="0"/>
        <w:jc w:val="both"/>
        <w:rPr>
          <w:rFonts w:eastAsia="宋体"/>
          <w:b/>
          <w:lang w:val="en-US" w:eastAsia="zh-CN"/>
        </w:rPr>
      </w:pPr>
      <w:r w:rsidRPr="001C6564">
        <w:rPr>
          <w:rFonts w:eastAsia="宋体"/>
          <w:b/>
          <w:lang w:val="en-US" w:eastAsia="zh-CN"/>
        </w:rPr>
        <w:t>Observation 1:</w:t>
      </w:r>
    </w:p>
    <w:p w14:paraId="3BC5BF98" w14:textId="77777777" w:rsidR="00F555B7" w:rsidRPr="001C6564" w:rsidRDefault="00F555B7" w:rsidP="00F555B7">
      <w:pPr>
        <w:adjustRightInd w:val="0"/>
        <w:snapToGrid w:val="0"/>
        <w:spacing w:after="0"/>
        <w:jc w:val="both"/>
        <w:rPr>
          <w:b/>
          <w:lang w:val="en-US" w:eastAsia="zh-CN"/>
        </w:rPr>
      </w:pPr>
      <w:r w:rsidRPr="001C6564">
        <w:rPr>
          <w:rFonts w:hint="eastAsia"/>
          <w:b/>
          <w:lang w:val="en-US" w:eastAsia="zh-CN"/>
        </w:rPr>
        <w:t>I</w:t>
      </w:r>
      <w:r w:rsidRPr="001C6564">
        <w:rPr>
          <w:b/>
          <w:lang w:val="en-US" w:eastAsia="zh-CN"/>
        </w:rPr>
        <w:t xml:space="preserve">ntroducing </w:t>
      </w:r>
      <w:r w:rsidRPr="001C6564">
        <w:rPr>
          <w:b/>
        </w:rPr>
        <w:t>SSB-to-RO group mapping may lead to some trouble for gNB reception.</w:t>
      </w:r>
    </w:p>
    <w:p w14:paraId="3FDE063C" w14:textId="77777777" w:rsidR="00F555B7" w:rsidRPr="00F555B7" w:rsidRDefault="00F555B7" w:rsidP="00F555B7">
      <w:pPr>
        <w:adjustRightInd w:val="0"/>
        <w:snapToGrid w:val="0"/>
        <w:spacing w:after="0"/>
        <w:jc w:val="both"/>
        <w:rPr>
          <w:rFonts w:eastAsia="宋体"/>
          <w:b/>
          <w:lang w:val="en-US" w:eastAsia="zh-CN"/>
        </w:rPr>
      </w:pPr>
    </w:p>
    <w:p w14:paraId="43A200D7" w14:textId="77777777" w:rsidR="00F555B7" w:rsidRDefault="00F555B7" w:rsidP="00F555B7">
      <w:pPr>
        <w:adjustRightInd w:val="0"/>
        <w:snapToGrid w:val="0"/>
        <w:spacing w:after="0"/>
        <w:jc w:val="both"/>
        <w:rPr>
          <w:rFonts w:eastAsia="宋体"/>
          <w:b/>
          <w:lang w:val="en-US" w:eastAsia="zh-CN"/>
        </w:rPr>
      </w:pPr>
      <w:r>
        <w:rPr>
          <w:rFonts w:eastAsia="宋体"/>
          <w:b/>
          <w:lang w:val="en-US" w:eastAsia="zh-CN"/>
        </w:rPr>
        <w:t>Observation 2:</w:t>
      </w:r>
    </w:p>
    <w:p w14:paraId="3907182A" w14:textId="77777777" w:rsidR="00F555B7" w:rsidRDefault="00F555B7" w:rsidP="00F555B7">
      <w:pPr>
        <w:adjustRightInd w:val="0"/>
        <w:snapToGrid w:val="0"/>
        <w:spacing w:after="0"/>
        <w:jc w:val="both"/>
        <w:rPr>
          <w:rFonts w:eastAsia="宋体"/>
          <w:b/>
          <w:lang w:val="en-US" w:eastAsia="zh-CN"/>
        </w:rPr>
      </w:pPr>
      <w:r>
        <w:rPr>
          <w:rFonts w:eastAsia="宋体"/>
          <w:b/>
          <w:lang w:val="en-US" w:eastAsia="zh-CN"/>
        </w:rPr>
        <w:t>Some parameters could be derived based on some rules without explicit configuration.</w:t>
      </w:r>
    </w:p>
    <w:p w14:paraId="2D89A628" w14:textId="77777777" w:rsidR="00F555B7" w:rsidRDefault="00F555B7" w:rsidP="00F555B7">
      <w:pPr>
        <w:adjustRightInd w:val="0"/>
        <w:snapToGrid w:val="0"/>
        <w:spacing w:after="0"/>
        <w:jc w:val="both"/>
        <w:rPr>
          <w:b/>
          <w:bCs/>
          <w:lang w:val="en-US" w:eastAsia="zh-CN"/>
        </w:rPr>
      </w:pPr>
      <w:r>
        <w:rPr>
          <w:b/>
          <w:bCs/>
          <w:lang w:val="en-US" w:eastAsia="zh-CN"/>
        </w:rPr>
        <w:t>Observation 3:</w:t>
      </w:r>
    </w:p>
    <w:p w14:paraId="14B826E6" w14:textId="0E8CB5B4" w:rsidR="00F555B7" w:rsidRDefault="00F555B7" w:rsidP="00F555B7">
      <w:pPr>
        <w:adjustRightInd w:val="0"/>
        <w:snapToGrid w:val="0"/>
        <w:spacing w:after="0"/>
        <w:jc w:val="both"/>
        <w:rPr>
          <w:b/>
          <w:bCs/>
          <w:lang w:val="en-US" w:eastAsia="zh-CN"/>
        </w:rPr>
      </w:pPr>
      <w:r>
        <w:rPr>
          <w:b/>
          <w:bCs/>
          <w:lang w:val="en-US" w:eastAsia="zh-CN"/>
        </w:rPr>
        <w:t xml:space="preserve">A </w:t>
      </w:r>
      <w:r>
        <w:rPr>
          <w:rFonts w:eastAsia="MS Mincho"/>
          <w:b/>
          <w:bCs/>
          <w:lang w:eastAsia="ja-JP"/>
        </w:rPr>
        <w:t xml:space="preserve">UE </w:t>
      </w:r>
      <w:r>
        <w:rPr>
          <w:rFonts w:eastAsia="宋体"/>
          <w:b/>
          <w:bCs/>
          <w:lang w:val="en-US" w:eastAsia="zh-CN"/>
        </w:rPr>
        <w:t>should</w:t>
      </w:r>
      <w:r>
        <w:rPr>
          <w:rFonts w:eastAsia="MS Mincho"/>
          <w:b/>
          <w:bCs/>
          <w:lang w:eastAsia="ja-JP"/>
        </w:rPr>
        <w:t xml:space="preserve"> use additional physical resources </w:t>
      </w:r>
      <w:r>
        <w:rPr>
          <w:rFonts w:eastAsia="宋体"/>
          <w:b/>
          <w:bCs/>
          <w:lang w:val="en-US" w:eastAsia="zh-CN"/>
        </w:rPr>
        <w:t xml:space="preserve">after </w:t>
      </w:r>
      <w:r>
        <w:rPr>
          <w:rFonts w:eastAsia="MS Mincho"/>
          <w:b/>
          <w:bCs/>
          <w:lang w:eastAsia="ja-JP"/>
        </w:rPr>
        <w:t>it reaches its maximum transmit power.</w:t>
      </w:r>
    </w:p>
    <w:p w14:paraId="3E24FDDB" w14:textId="77777777" w:rsidR="00F555B7" w:rsidRPr="00F555B7" w:rsidRDefault="00F555B7">
      <w:pPr>
        <w:adjustRightInd w:val="0"/>
        <w:snapToGrid w:val="0"/>
        <w:spacing w:after="0"/>
        <w:jc w:val="both"/>
        <w:rPr>
          <w:lang w:val="en-US" w:eastAsia="zh-CN"/>
        </w:rPr>
      </w:pPr>
    </w:p>
    <w:p w14:paraId="7B23D022" w14:textId="77777777" w:rsidR="00F555B7" w:rsidRPr="001C6564" w:rsidRDefault="00F555B7" w:rsidP="00F555B7">
      <w:pPr>
        <w:adjustRightInd w:val="0"/>
        <w:snapToGrid w:val="0"/>
        <w:spacing w:after="0"/>
        <w:jc w:val="both"/>
        <w:rPr>
          <w:b/>
          <w:bCs/>
          <w:lang w:val="en-US" w:eastAsia="zh-CN"/>
        </w:rPr>
      </w:pPr>
      <w:r w:rsidRPr="001C6564">
        <w:rPr>
          <w:b/>
          <w:bCs/>
          <w:lang w:val="en-US" w:eastAsia="zh-CN"/>
        </w:rPr>
        <w:t>Proposal 1:</w:t>
      </w:r>
    </w:p>
    <w:p w14:paraId="27F4B1C6" w14:textId="77777777" w:rsidR="00F555B7" w:rsidRPr="001C6564" w:rsidRDefault="00F555B7" w:rsidP="00F555B7">
      <w:pPr>
        <w:adjustRightInd w:val="0"/>
        <w:snapToGrid w:val="0"/>
        <w:spacing w:after="0"/>
        <w:jc w:val="both"/>
        <w:rPr>
          <w:b/>
          <w:bCs/>
          <w:lang w:val="en-US" w:eastAsia="zh-CN"/>
        </w:rPr>
      </w:pPr>
      <w:r w:rsidRPr="001C6564">
        <w:rPr>
          <w:b/>
          <w:bCs/>
          <w:lang w:val="en-US" w:eastAsia="zh-CN"/>
        </w:rPr>
        <w:t>The gNB indicates the CE UE with PRACH repetition configuration via SIB.</w:t>
      </w:r>
    </w:p>
    <w:p w14:paraId="7154B17F" w14:textId="77777777" w:rsidR="00F555B7" w:rsidRPr="001C6564" w:rsidRDefault="00F555B7" w:rsidP="00F555B7">
      <w:pPr>
        <w:adjustRightInd w:val="0"/>
        <w:snapToGrid w:val="0"/>
        <w:spacing w:after="0"/>
        <w:ind w:firstLine="420"/>
        <w:jc w:val="both"/>
        <w:rPr>
          <w:b/>
          <w:bCs/>
          <w:lang w:val="en-US" w:eastAsia="zh-CN"/>
        </w:rPr>
      </w:pPr>
      <w:r w:rsidRPr="001C6564">
        <w:rPr>
          <w:b/>
          <w:bCs/>
          <w:lang w:val="en-US" w:eastAsia="zh-CN"/>
        </w:rPr>
        <w:t>FFS: details of configurations.</w:t>
      </w:r>
    </w:p>
    <w:p w14:paraId="08222983" w14:textId="77777777" w:rsidR="00F555B7" w:rsidRPr="001C6564" w:rsidRDefault="00F555B7" w:rsidP="00F555B7">
      <w:pPr>
        <w:adjustRightInd w:val="0"/>
        <w:snapToGrid w:val="0"/>
        <w:spacing w:after="0"/>
        <w:jc w:val="both"/>
        <w:rPr>
          <w:lang w:val="en-US" w:eastAsia="zh-CN"/>
        </w:rPr>
      </w:pPr>
    </w:p>
    <w:p w14:paraId="219F28E9" w14:textId="77777777" w:rsidR="00F555B7" w:rsidRPr="001C6564" w:rsidRDefault="00F555B7" w:rsidP="00F555B7">
      <w:pPr>
        <w:adjustRightInd w:val="0"/>
        <w:snapToGrid w:val="0"/>
        <w:spacing w:after="0"/>
        <w:jc w:val="both"/>
        <w:rPr>
          <w:b/>
          <w:bCs/>
          <w:lang w:val="en-US" w:eastAsia="zh-CN"/>
        </w:rPr>
      </w:pPr>
      <w:r w:rsidRPr="001C6564">
        <w:rPr>
          <w:rFonts w:hint="eastAsia"/>
          <w:b/>
          <w:bCs/>
          <w:lang w:val="en-US" w:eastAsia="zh-CN"/>
        </w:rPr>
        <w:t>P</w:t>
      </w:r>
      <w:r w:rsidRPr="001C6564">
        <w:rPr>
          <w:b/>
          <w:bCs/>
          <w:lang w:val="en-US" w:eastAsia="zh-CN"/>
        </w:rPr>
        <w:t xml:space="preserve">roposal </w:t>
      </w:r>
      <w:r>
        <w:rPr>
          <w:b/>
          <w:bCs/>
          <w:lang w:val="en-US" w:eastAsia="zh-CN"/>
        </w:rPr>
        <w:t>2</w:t>
      </w:r>
      <w:r w:rsidRPr="001C6564">
        <w:rPr>
          <w:b/>
          <w:bCs/>
          <w:lang w:val="en-US" w:eastAsia="zh-CN"/>
        </w:rPr>
        <w:t>:</w:t>
      </w:r>
    </w:p>
    <w:p w14:paraId="71F12D76" w14:textId="77777777" w:rsidR="00F555B7" w:rsidRPr="001C6564" w:rsidRDefault="00F555B7" w:rsidP="00F555B7">
      <w:pPr>
        <w:adjustRightInd w:val="0"/>
        <w:snapToGrid w:val="0"/>
        <w:spacing w:after="0"/>
        <w:jc w:val="both"/>
        <w:rPr>
          <w:b/>
          <w:bCs/>
          <w:lang w:val="en-US" w:eastAsia="zh-CN"/>
        </w:rPr>
      </w:pPr>
      <w:r w:rsidRPr="001C6564">
        <w:rPr>
          <w:b/>
          <w:bCs/>
        </w:rPr>
        <w:t>For multiple PRACH transmissions on separate ROs, reuse legacy SSB to RO mapping rule.</w:t>
      </w:r>
    </w:p>
    <w:p w14:paraId="40D3D475" w14:textId="77777777" w:rsidR="00F555B7" w:rsidRDefault="00F555B7" w:rsidP="00F555B7">
      <w:pPr>
        <w:adjustRightInd w:val="0"/>
        <w:snapToGrid w:val="0"/>
        <w:spacing w:after="0"/>
        <w:jc w:val="both"/>
        <w:rPr>
          <w:rFonts w:eastAsia="宋体"/>
          <w:bCs/>
          <w:lang w:val="en-US" w:eastAsia="zh-CN"/>
        </w:rPr>
      </w:pPr>
    </w:p>
    <w:p w14:paraId="198A6CB7" w14:textId="77777777" w:rsidR="00F555B7" w:rsidRDefault="00F555B7" w:rsidP="00F555B7">
      <w:pPr>
        <w:adjustRightInd w:val="0"/>
        <w:snapToGrid w:val="0"/>
        <w:spacing w:after="0"/>
        <w:jc w:val="both"/>
        <w:rPr>
          <w:rFonts w:eastAsia="宋体"/>
          <w:b/>
          <w:lang w:val="en-US" w:eastAsia="zh-CN"/>
        </w:rPr>
      </w:pPr>
      <w:r>
        <w:rPr>
          <w:rFonts w:eastAsia="宋体"/>
          <w:b/>
          <w:lang w:val="en-US" w:eastAsia="zh-CN"/>
        </w:rPr>
        <w:t>Proposal 3:</w:t>
      </w:r>
    </w:p>
    <w:p w14:paraId="6E7964A5" w14:textId="77777777" w:rsidR="00F555B7" w:rsidRDefault="00F555B7" w:rsidP="00F555B7">
      <w:pPr>
        <w:adjustRightInd w:val="0"/>
        <w:snapToGrid w:val="0"/>
        <w:spacing w:after="0"/>
        <w:jc w:val="both"/>
        <w:rPr>
          <w:rFonts w:eastAsia="宋体"/>
          <w:b/>
          <w:lang w:val="en-US" w:eastAsia="zh-CN"/>
        </w:rPr>
      </w:pPr>
      <w:r>
        <w:rPr>
          <w:rFonts w:eastAsia="宋体"/>
          <w:b/>
          <w:lang w:val="en-US" w:eastAsia="zh-CN"/>
        </w:rPr>
        <w:t>Prioritize the RO group design without FH.</w:t>
      </w:r>
    </w:p>
    <w:p w14:paraId="421708AD" w14:textId="77777777" w:rsidR="00F555B7" w:rsidRPr="00F91261" w:rsidRDefault="00F555B7" w:rsidP="00F555B7">
      <w:pPr>
        <w:adjustRightInd w:val="0"/>
        <w:snapToGrid w:val="0"/>
        <w:spacing w:after="0"/>
        <w:jc w:val="both"/>
        <w:rPr>
          <w:lang w:val="en-US" w:eastAsia="zh-CN"/>
        </w:rPr>
      </w:pPr>
    </w:p>
    <w:p w14:paraId="08B49CB5" w14:textId="77777777" w:rsidR="00F555B7" w:rsidRDefault="00F555B7" w:rsidP="00F555B7">
      <w:pPr>
        <w:adjustRightInd w:val="0"/>
        <w:snapToGrid w:val="0"/>
        <w:spacing w:after="0"/>
        <w:jc w:val="both"/>
        <w:rPr>
          <w:rFonts w:eastAsia="宋体"/>
          <w:b/>
          <w:lang w:val="en-US" w:eastAsia="zh-CN"/>
        </w:rPr>
      </w:pPr>
      <w:r>
        <w:rPr>
          <w:rFonts w:eastAsia="宋体"/>
          <w:b/>
          <w:lang w:val="en-US" w:eastAsia="zh-CN"/>
        </w:rPr>
        <w:t>Proposal 4:</w:t>
      </w:r>
    </w:p>
    <w:p w14:paraId="13EC86A7" w14:textId="77777777" w:rsidR="00F555B7" w:rsidRDefault="00F555B7" w:rsidP="00F555B7">
      <w:pPr>
        <w:adjustRightInd w:val="0"/>
        <w:snapToGrid w:val="0"/>
        <w:spacing w:after="0"/>
        <w:jc w:val="both"/>
        <w:rPr>
          <w:rFonts w:eastAsia="宋体"/>
          <w:b/>
          <w:lang w:val="en-US" w:eastAsia="zh-CN"/>
        </w:rPr>
      </w:pPr>
      <w:r>
        <w:rPr>
          <w:rFonts w:eastAsia="宋体"/>
          <w:b/>
          <w:lang w:val="en-US" w:eastAsia="zh-CN"/>
        </w:rPr>
        <w:t>RO(s) cannot be shared between RO groups at least for the same number of multiple PRACH transmissions.</w:t>
      </w:r>
    </w:p>
    <w:p w14:paraId="73F65F4D" w14:textId="77777777" w:rsidR="00F555B7" w:rsidRDefault="00F555B7" w:rsidP="00F555B7">
      <w:pPr>
        <w:adjustRightInd w:val="0"/>
        <w:snapToGrid w:val="0"/>
        <w:spacing w:after="0"/>
        <w:jc w:val="both"/>
        <w:rPr>
          <w:rFonts w:eastAsia="宋体"/>
          <w:b/>
          <w:lang w:val="en-US" w:eastAsia="zh-CN"/>
        </w:rPr>
      </w:pPr>
    </w:p>
    <w:p w14:paraId="4DB2F460" w14:textId="77777777" w:rsidR="00F555B7" w:rsidRDefault="00F555B7" w:rsidP="00F555B7">
      <w:pPr>
        <w:adjustRightInd w:val="0"/>
        <w:snapToGrid w:val="0"/>
        <w:spacing w:after="0"/>
        <w:jc w:val="both"/>
        <w:rPr>
          <w:rFonts w:eastAsia="宋体"/>
          <w:b/>
          <w:lang w:val="en-US" w:eastAsia="zh-CN"/>
        </w:rPr>
      </w:pPr>
      <w:r>
        <w:rPr>
          <w:rFonts w:eastAsia="宋体"/>
          <w:b/>
          <w:lang w:val="en-US" w:eastAsia="zh-CN"/>
        </w:rPr>
        <w:t>Proposal 5:</w:t>
      </w:r>
    </w:p>
    <w:p w14:paraId="6555D3D3" w14:textId="77777777" w:rsidR="00F555B7" w:rsidRDefault="00F555B7" w:rsidP="00F555B7">
      <w:pPr>
        <w:adjustRightInd w:val="0"/>
        <w:snapToGrid w:val="0"/>
        <w:spacing w:after="0"/>
        <w:jc w:val="both"/>
        <w:rPr>
          <w:rFonts w:eastAsia="宋体"/>
          <w:b/>
          <w:lang w:val="en-US" w:eastAsia="zh-CN"/>
        </w:rPr>
      </w:pPr>
      <w:r>
        <w:rPr>
          <w:rFonts w:eastAsia="宋体"/>
          <w:b/>
          <w:lang w:val="en-US" w:eastAsia="zh-CN"/>
        </w:rPr>
        <w:t>It is RAN1 responsibility to define some rules for determining the RO groups.</w:t>
      </w:r>
    </w:p>
    <w:p w14:paraId="1834B080" w14:textId="77777777" w:rsidR="001965F9" w:rsidRDefault="001965F9">
      <w:pPr>
        <w:adjustRightInd w:val="0"/>
        <w:snapToGrid w:val="0"/>
        <w:spacing w:after="0"/>
        <w:jc w:val="both"/>
        <w:rPr>
          <w:lang w:val="en-US" w:eastAsia="zh-CN"/>
        </w:rPr>
      </w:pPr>
    </w:p>
    <w:p w14:paraId="4D906E97" w14:textId="77777777" w:rsidR="00F555B7" w:rsidRDefault="00F555B7" w:rsidP="00F555B7">
      <w:pPr>
        <w:adjustRightInd w:val="0"/>
        <w:snapToGrid w:val="0"/>
        <w:spacing w:after="0"/>
        <w:jc w:val="both"/>
        <w:rPr>
          <w:rFonts w:eastAsia="宋体"/>
          <w:b/>
          <w:lang w:val="en-US" w:eastAsia="zh-CN"/>
        </w:rPr>
      </w:pPr>
      <w:r>
        <w:rPr>
          <w:rFonts w:eastAsia="宋体"/>
          <w:b/>
          <w:lang w:val="en-US" w:eastAsia="zh-CN"/>
        </w:rPr>
        <w:t>Proposal 6:</w:t>
      </w:r>
    </w:p>
    <w:p w14:paraId="38EF6F6C" w14:textId="77777777" w:rsidR="00F555B7" w:rsidRPr="00EC0342" w:rsidRDefault="00F555B7" w:rsidP="00F555B7">
      <w:pPr>
        <w:adjustRightInd w:val="0"/>
        <w:snapToGrid w:val="0"/>
        <w:spacing w:after="0"/>
        <w:jc w:val="both"/>
        <w:rPr>
          <w:b/>
          <w:bCs/>
          <w:lang w:val="en-US" w:eastAsia="zh-CN"/>
        </w:rPr>
      </w:pPr>
      <w:r w:rsidRPr="00EC0342">
        <w:rPr>
          <w:rFonts w:hint="eastAsia"/>
          <w:b/>
          <w:bCs/>
          <w:lang w:val="en-US" w:eastAsia="zh-CN"/>
        </w:rPr>
        <w:t>N</w:t>
      </w:r>
      <w:r w:rsidRPr="00EC0342">
        <w:rPr>
          <w:b/>
          <w:bCs/>
          <w:lang w:val="en-US" w:eastAsia="zh-CN"/>
        </w:rPr>
        <w:t>o strong necessity to introduce new collision rules.</w:t>
      </w:r>
    </w:p>
    <w:p w14:paraId="7162F25C" w14:textId="77777777" w:rsidR="00F555B7" w:rsidRDefault="00F555B7">
      <w:pPr>
        <w:adjustRightInd w:val="0"/>
        <w:snapToGrid w:val="0"/>
        <w:spacing w:after="0"/>
        <w:jc w:val="both"/>
        <w:rPr>
          <w:lang w:val="en-US" w:eastAsia="zh-CN"/>
        </w:rPr>
      </w:pPr>
    </w:p>
    <w:p w14:paraId="65FB9062" w14:textId="77777777" w:rsidR="00F555B7" w:rsidRPr="00B03F34" w:rsidRDefault="00F555B7" w:rsidP="00F555B7">
      <w:pPr>
        <w:adjustRightInd w:val="0"/>
        <w:snapToGrid w:val="0"/>
        <w:spacing w:after="0"/>
        <w:jc w:val="both"/>
        <w:rPr>
          <w:b/>
          <w:bCs/>
          <w:lang w:val="en-US" w:eastAsia="zh-CN"/>
        </w:rPr>
      </w:pPr>
      <w:r w:rsidRPr="00B03F34">
        <w:rPr>
          <w:b/>
          <w:bCs/>
          <w:lang w:val="en-US" w:eastAsia="zh-CN"/>
        </w:rPr>
        <w:t>Proposal 7:</w:t>
      </w:r>
    </w:p>
    <w:p w14:paraId="7EDEE700" w14:textId="77777777" w:rsidR="00F555B7" w:rsidRPr="00B03F34" w:rsidRDefault="00F555B7" w:rsidP="00F555B7">
      <w:pPr>
        <w:adjustRightInd w:val="0"/>
        <w:snapToGrid w:val="0"/>
        <w:spacing w:after="0"/>
        <w:jc w:val="both"/>
        <w:rPr>
          <w:b/>
          <w:bCs/>
          <w:lang w:val="en-US" w:eastAsia="zh-CN"/>
        </w:rPr>
      </w:pPr>
      <w:r w:rsidRPr="00B03F34">
        <w:rPr>
          <w:rFonts w:eastAsia="宋体"/>
          <w:b/>
          <w:bCs/>
          <w:lang w:val="en-US" w:eastAsia="zh-CN"/>
        </w:rPr>
        <w:t xml:space="preserve">Deprioritize the case where </w:t>
      </w:r>
      <w:r w:rsidRPr="00B03F34">
        <w:rPr>
          <w:b/>
          <w:bCs/>
          <w:lang w:val="en-US" w:eastAsia="zh-CN"/>
        </w:rPr>
        <w:t xml:space="preserve">SSB-RSRP thresholds are configured but not for the </w:t>
      </w:r>
      <w:r w:rsidRPr="00B03F34">
        <w:rPr>
          <w:rFonts w:eastAsia="Times New Roman"/>
          <w:b/>
          <w:bCs/>
        </w:rPr>
        <w:t>smallest configured value of the number of multiple PRACH transmissions.</w:t>
      </w:r>
    </w:p>
    <w:p w14:paraId="0C286A7E" w14:textId="77777777" w:rsidR="00F555B7" w:rsidRDefault="00F555B7">
      <w:pPr>
        <w:adjustRightInd w:val="0"/>
        <w:snapToGrid w:val="0"/>
        <w:spacing w:after="0"/>
        <w:jc w:val="both"/>
        <w:rPr>
          <w:lang w:val="en-US" w:eastAsia="zh-CN"/>
        </w:rPr>
      </w:pPr>
    </w:p>
    <w:p w14:paraId="28C1DCE3" w14:textId="77777777" w:rsidR="00F555B7" w:rsidRPr="00343C3E" w:rsidRDefault="00F555B7" w:rsidP="00F555B7">
      <w:pPr>
        <w:adjustRightInd w:val="0"/>
        <w:snapToGrid w:val="0"/>
        <w:spacing w:after="0"/>
        <w:jc w:val="both"/>
        <w:rPr>
          <w:b/>
          <w:bCs/>
          <w:lang w:eastAsia="zh-CN"/>
        </w:rPr>
      </w:pPr>
      <w:r w:rsidRPr="00343C3E">
        <w:rPr>
          <w:rFonts w:hint="eastAsia"/>
          <w:b/>
          <w:bCs/>
          <w:lang w:eastAsia="zh-CN"/>
        </w:rPr>
        <w:t>P</w:t>
      </w:r>
      <w:r w:rsidRPr="00343C3E">
        <w:rPr>
          <w:b/>
          <w:bCs/>
          <w:lang w:eastAsia="zh-CN"/>
        </w:rPr>
        <w:t>roposal 8:</w:t>
      </w:r>
    </w:p>
    <w:p w14:paraId="3043C79C" w14:textId="77777777" w:rsidR="00F555B7" w:rsidRDefault="00F555B7" w:rsidP="00F555B7">
      <w:pPr>
        <w:adjustRightInd w:val="0"/>
        <w:snapToGrid w:val="0"/>
        <w:spacing w:after="0"/>
        <w:jc w:val="both"/>
        <w:rPr>
          <w:rFonts w:eastAsia="Times New Roman"/>
          <w:b/>
          <w:bCs/>
        </w:rPr>
      </w:pPr>
      <w:r w:rsidRPr="00343C3E">
        <w:rPr>
          <w:rFonts w:hint="eastAsia"/>
          <w:b/>
          <w:bCs/>
          <w:lang w:eastAsia="zh-CN"/>
        </w:rPr>
        <w:t>I</w:t>
      </w:r>
      <w:r w:rsidRPr="00343C3E">
        <w:rPr>
          <w:b/>
          <w:bCs/>
          <w:lang w:eastAsia="zh-CN"/>
        </w:rPr>
        <w:t xml:space="preserve">f the </w:t>
      </w:r>
      <w:r w:rsidRPr="00343C3E">
        <w:rPr>
          <w:rFonts w:eastAsia="Times New Roman"/>
          <w:b/>
          <w:bCs/>
        </w:rPr>
        <w:t>maximum transmission power is introduced to determine whether to perform multiple PRACH transmissions, how to define ‘UE reaches maximum transmission power’ needs to be discussed.</w:t>
      </w:r>
    </w:p>
    <w:p w14:paraId="3107E543" w14:textId="77777777" w:rsidR="00F555B7" w:rsidRDefault="00F555B7" w:rsidP="00F555B7">
      <w:pPr>
        <w:adjustRightInd w:val="0"/>
        <w:snapToGrid w:val="0"/>
        <w:spacing w:after="0"/>
        <w:jc w:val="both"/>
        <w:rPr>
          <w:lang w:val="en-US" w:eastAsia="zh-CN"/>
        </w:rPr>
      </w:pPr>
    </w:p>
    <w:p w14:paraId="16F306A5" w14:textId="77777777" w:rsidR="00F555B7" w:rsidRDefault="00F555B7" w:rsidP="00F555B7">
      <w:pPr>
        <w:adjustRightInd w:val="0"/>
        <w:snapToGrid w:val="0"/>
        <w:spacing w:after="0"/>
        <w:jc w:val="both"/>
        <w:rPr>
          <w:b/>
          <w:bCs/>
          <w:lang w:val="en-US" w:eastAsia="zh-CN"/>
        </w:rPr>
      </w:pPr>
      <w:r>
        <w:rPr>
          <w:b/>
          <w:bCs/>
          <w:lang w:val="en-US" w:eastAsia="zh-CN"/>
        </w:rPr>
        <w:t>Proposal 9:</w:t>
      </w:r>
    </w:p>
    <w:p w14:paraId="0452B07A" w14:textId="77777777" w:rsidR="00F555B7" w:rsidRDefault="00F555B7" w:rsidP="00F555B7">
      <w:pPr>
        <w:adjustRightInd w:val="0"/>
        <w:snapToGrid w:val="0"/>
        <w:spacing w:after="0"/>
        <w:jc w:val="both"/>
        <w:rPr>
          <w:b/>
          <w:bCs/>
          <w:lang w:val="en-US" w:eastAsia="zh-CN"/>
        </w:rPr>
      </w:pPr>
      <w:r>
        <w:rPr>
          <w:b/>
          <w:bCs/>
          <w:lang w:val="en-US" w:eastAsia="zh-CN"/>
        </w:rPr>
        <w:t>Instead of power ramping, UE could try larger number of multiple PRACH transmissions during re-attempt.</w:t>
      </w:r>
    </w:p>
    <w:p w14:paraId="09655A25" w14:textId="77777777" w:rsidR="00F555B7" w:rsidRPr="00F555B7" w:rsidRDefault="00F555B7" w:rsidP="00F555B7">
      <w:pPr>
        <w:adjustRightInd w:val="0"/>
        <w:snapToGrid w:val="0"/>
        <w:spacing w:after="0"/>
        <w:jc w:val="both"/>
        <w:rPr>
          <w:b/>
          <w:bCs/>
          <w:lang w:val="en-US" w:eastAsia="zh-CN"/>
        </w:rPr>
      </w:pPr>
    </w:p>
    <w:p w14:paraId="21C69159" w14:textId="77777777" w:rsidR="00F555B7" w:rsidRDefault="00F555B7" w:rsidP="00F555B7">
      <w:pPr>
        <w:adjustRightInd w:val="0"/>
        <w:snapToGrid w:val="0"/>
        <w:spacing w:after="0"/>
        <w:jc w:val="both"/>
        <w:rPr>
          <w:b/>
          <w:bCs/>
          <w:lang w:val="en-US" w:eastAsia="zh-CN"/>
        </w:rPr>
      </w:pPr>
      <w:r>
        <w:rPr>
          <w:b/>
          <w:bCs/>
          <w:lang w:val="en-US" w:eastAsia="zh-CN"/>
        </w:rPr>
        <w:t>Proposal 10:</w:t>
      </w:r>
    </w:p>
    <w:p w14:paraId="59C2D3F4" w14:textId="77777777" w:rsidR="00F555B7" w:rsidRDefault="00F555B7" w:rsidP="00F555B7">
      <w:pPr>
        <w:adjustRightInd w:val="0"/>
        <w:snapToGrid w:val="0"/>
        <w:spacing w:after="0"/>
        <w:jc w:val="both"/>
        <w:rPr>
          <w:b/>
          <w:bCs/>
          <w:lang w:val="en-US" w:eastAsia="zh-CN"/>
        </w:rPr>
      </w:pPr>
      <w:r>
        <w:rPr>
          <w:b/>
          <w:bCs/>
          <w:lang w:val="en-US" w:eastAsia="zh-CN"/>
        </w:rPr>
        <w:t>The number of PRACH transmission increased if previous RACH attempt is failed.</w:t>
      </w:r>
    </w:p>
    <w:p w14:paraId="224A2291" w14:textId="77777777" w:rsidR="00F555B7" w:rsidRDefault="00F555B7" w:rsidP="00F555B7">
      <w:pPr>
        <w:adjustRightInd w:val="0"/>
        <w:snapToGrid w:val="0"/>
        <w:spacing w:after="0"/>
        <w:jc w:val="both"/>
        <w:rPr>
          <w:b/>
          <w:bCs/>
          <w:lang w:val="en-US" w:eastAsia="zh-CN"/>
        </w:rPr>
      </w:pPr>
    </w:p>
    <w:p w14:paraId="111CCFDF" w14:textId="77777777" w:rsidR="00F555B7" w:rsidRDefault="00F555B7" w:rsidP="00F555B7">
      <w:pPr>
        <w:adjustRightInd w:val="0"/>
        <w:snapToGrid w:val="0"/>
        <w:spacing w:after="0"/>
        <w:jc w:val="both"/>
        <w:rPr>
          <w:b/>
          <w:bCs/>
          <w:lang w:val="en-US" w:eastAsia="zh-CN"/>
        </w:rPr>
      </w:pPr>
      <w:r>
        <w:rPr>
          <w:b/>
          <w:bCs/>
          <w:lang w:val="en-US" w:eastAsia="zh-CN"/>
        </w:rPr>
        <w:t>Proposal 11:</w:t>
      </w:r>
    </w:p>
    <w:p w14:paraId="195F6486" w14:textId="77777777" w:rsidR="00F555B7" w:rsidRDefault="00F555B7" w:rsidP="00F555B7">
      <w:pPr>
        <w:adjustRightInd w:val="0"/>
        <w:snapToGrid w:val="0"/>
        <w:spacing w:after="0"/>
        <w:jc w:val="both"/>
        <w:rPr>
          <w:b/>
          <w:bCs/>
          <w:lang w:val="en-US" w:eastAsia="zh-CN"/>
        </w:rPr>
      </w:pPr>
      <w:r>
        <w:rPr>
          <w:b/>
          <w:bCs/>
          <w:lang w:val="en-US" w:eastAsia="zh-CN"/>
        </w:rPr>
        <w:t>Only SSB-RSRP threshold(s) are used to determine the number of PRACH transmissions at least for the first RACH attempt for CBRA.</w:t>
      </w:r>
    </w:p>
    <w:p w14:paraId="7A5EFAA1" w14:textId="77777777" w:rsidR="00F555B7" w:rsidRPr="00F555B7" w:rsidRDefault="00F555B7">
      <w:pPr>
        <w:adjustRightInd w:val="0"/>
        <w:snapToGrid w:val="0"/>
        <w:spacing w:after="0"/>
        <w:jc w:val="both"/>
        <w:rPr>
          <w:lang w:val="en-US" w:eastAsia="zh-CN"/>
        </w:rPr>
      </w:pPr>
    </w:p>
    <w:p w14:paraId="554F3C98" w14:textId="77777777" w:rsidR="001C3CAD" w:rsidRDefault="00000000">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References</w:t>
      </w:r>
    </w:p>
    <w:p w14:paraId="2593306A" w14:textId="1FED9877" w:rsidR="006277E8" w:rsidRPr="00DA1FE2" w:rsidRDefault="006277E8" w:rsidP="006277E8">
      <w:pPr>
        <w:pStyle w:val="References"/>
        <w:numPr>
          <w:ilvl w:val="0"/>
          <w:numId w:val="0"/>
        </w:numPr>
        <w:adjustRightInd w:val="0"/>
        <w:spacing w:after="0"/>
        <w:ind w:leftChars="50" w:left="100"/>
        <w:rPr>
          <w:iCs/>
          <w:lang w:eastAsia="zh-CN"/>
        </w:rPr>
      </w:pPr>
      <w:r>
        <w:rPr>
          <w:iCs/>
          <w:lang w:eastAsia="zh-CN"/>
        </w:rPr>
        <w:t xml:space="preserve">[1] </w:t>
      </w:r>
      <w:r>
        <w:t>Draft Report of 3GPP TSG RAN WG1 #1</w:t>
      </w:r>
      <w:r>
        <w:rPr>
          <w:lang w:eastAsia="zh-CN"/>
        </w:rPr>
        <w:t xml:space="preserve">13, </w:t>
      </w:r>
      <w:r w:rsidRPr="00DA1FE2">
        <w:rPr>
          <w:lang w:eastAsia="zh-CN"/>
        </w:rPr>
        <w:t xml:space="preserve">Incheon, Korea, May 22nd – May 26th, </w:t>
      </w:r>
      <w:r w:rsidR="00A4542E" w:rsidRPr="00DA1FE2">
        <w:rPr>
          <w:lang w:eastAsia="zh-CN"/>
        </w:rPr>
        <w:t>2023.</w:t>
      </w:r>
    </w:p>
    <w:p w14:paraId="5BD47D8A" w14:textId="29C92B69" w:rsidR="001C3CAD" w:rsidRPr="006277E8" w:rsidRDefault="001C3CAD" w:rsidP="006277E8">
      <w:pPr>
        <w:pStyle w:val="References"/>
        <w:numPr>
          <w:ilvl w:val="0"/>
          <w:numId w:val="0"/>
        </w:numPr>
        <w:adjustRightInd w:val="0"/>
        <w:spacing w:after="0" w:line="264" w:lineRule="auto"/>
        <w:rPr>
          <w:color w:val="000000" w:themeColor="text1"/>
          <w:lang w:eastAsia="zh-CN"/>
        </w:rPr>
      </w:pPr>
    </w:p>
    <w:sectPr w:rsidR="001C3CAD" w:rsidRPr="006277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75B52" w14:textId="77777777" w:rsidR="006962D5" w:rsidRDefault="006962D5">
      <w:pPr>
        <w:spacing w:after="0"/>
      </w:pPr>
      <w:r>
        <w:separator/>
      </w:r>
    </w:p>
  </w:endnote>
  <w:endnote w:type="continuationSeparator" w:id="0">
    <w:p w14:paraId="30740D90" w14:textId="77777777" w:rsidR="006962D5" w:rsidRDefault="006962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C7109" w14:textId="77777777" w:rsidR="006962D5" w:rsidRDefault="006962D5">
      <w:pPr>
        <w:spacing w:after="0"/>
      </w:pPr>
      <w:r>
        <w:separator/>
      </w:r>
    </w:p>
  </w:footnote>
  <w:footnote w:type="continuationSeparator" w:id="0">
    <w:p w14:paraId="218EAE94" w14:textId="77777777" w:rsidR="006962D5" w:rsidRDefault="006962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5A3B"/>
    <w:multiLevelType w:val="multilevel"/>
    <w:tmpl w:val="035B5A3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A7E3D34"/>
    <w:multiLevelType w:val="hybridMultilevel"/>
    <w:tmpl w:val="D5D610D4"/>
    <w:lvl w:ilvl="0" w:tplc="0B2A8DC2">
      <w:start w:val="1"/>
      <w:numFmt w:val="bullet"/>
      <w:lvlText w:val="‐"/>
      <w:lvlJc w:val="left"/>
      <w:pPr>
        <w:ind w:left="720" w:hanging="360"/>
      </w:pPr>
      <w:rPr>
        <w:rFonts w:ascii="宋体" w:eastAsia="宋体" w:hAnsi="宋体" w:hint="eastAsia"/>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147698941">
    <w:abstractNumId w:val="8"/>
  </w:num>
  <w:num w:numId="2" w16cid:durableId="605773680">
    <w:abstractNumId w:val="4"/>
  </w:num>
  <w:num w:numId="3" w16cid:durableId="1074202971">
    <w:abstractNumId w:val="9"/>
  </w:num>
  <w:num w:numId="4" w16cid:durableId="1069498216">
    <w:abstractNumId w:val="10"/>
  </w:num>
  <w:num w:numId="5" w16cid:durableId="1592199868">
    <w:abstractNumId w:val="13"/>
  </w:num>
  <w:num w:numId="6" w16cid:durableId="711344071">
    <w:abstractNumId w:val="11"/>
  </w:num>
  <w:num w:numId="7" w16cid:durableId="1487284961">
    <w:abstractNumId w:val="2"/>
  </w:num>
  <w:num w:numId="8" w16cid:durableId="2141877867">
    <w:abstractNumId w:val="1"/>
  </w:num>
  <w:num w:numId="9" w16cid:durableId="1952204386">
    <w:abstractNumId w:val="0"/>
  </w:num>
  <w:num w:numId="10" w16cid:durableId="723219040">
    <w:abstractNumId w:val="3"/>
  </w:num>
  <w:num w:numId="11" w16cid:durableId="1011643118">
    <w:abstractNumId w:val="7"/>
  </w:num>
  <w:num w:numId="12" w16cid:durableId="1694454424">
    <w:abstractNumId w:val="5"/>
  </w:num>
  <w:num w:numId="13" w16cid:durableId="2145003144">
    <w:abstractNumId w:val="12"/>
  </w:num>
  <w:num w:numId="14" w16cid:durableId="56055754">
    <w:abstractNumId w:val="6"/>
  </w:num>
  <w:num w:numId="15" w16cid:durableId="8882268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A76A0"/>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0F08"/>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5F9"/>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65D1"/>
    <w:rsid w:val="001C005A"/>
    <w:rsid w:val="001C13AE"/>
    <w:rsid w:val="001C2998"/>
    <w:rsid w:val="001C3C8C"/>
    <w:rsid w:val="001C3CAD"/>
    <w:rsid w:val="001C3CF9"/>
    <w:rsid w:val="001C44BA"/>
    <w:rsid w:val="001C4A39"/>
    <w:rsid w:val="001C4B55"/>
    <w:rsid w:val="001C55E1"/>
    <w:rsid w:val="001C5FD3"/>
    <w:rsid w:val="001C6564"/>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0D82"/>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376"/>
    <w:rsid w:val="00330EA8"/>
    <w:rsid w:val="00330F45"/>
    <w:rsid w:val="003310D2"/>
    <w:rsid w:val="003312DB"/>
    <w:rsid w:val="003378E9"/>
    <w:rsid w:val="00337D9F"/>
    <w:rsid w:val="00340001"/>
    <w:rsid w:val="00340410"/>
    <w:rsid w:val="00340D7D"/>
    <w:rsid w:val="00340DB2"/>
    <w:rsid w:val="00342B7F"/>
    <w:rsid w:val="00343281"/>
    <w:rsid w:val="003432E3"/>
    <w:rsid w:val="00343C3E"/>
    <w:rsid w:val="00343D88"/>
    <w:rsid w:val="00344704"/>
    <w:rsid w:val="00345058"/>
    <w:rsid w:val="00346D15"/>
    <w:rsid w:val="00347E09"/>
    <w:rsid w:val="00351B49"/>
    <w:rsid w:val="00351E7A"/>
    <w:rsid w:val="003524DB"/>
    <w:rsid w:val="00352B2E"/>
    <w:rsid w:val="003536BF"/>
    <w:rsid w:val="00353750"/>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6FE"/>
    <w:rsid w:val="00391AB7"/>
    <w:rsid w:val="00392325"/>
    <w:rsid w:val="00392C02"/>
    <w:rsid w:val="00393D4B"/>
    <w:rsid w:val="003940CE"/>
    <w:rsid w:val="003944AF"/>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428"/>
    <w:rsid w:val="003C558F"/>
    <w:rsid w:val="003C572A"/>
    <w:rsid w:val="003C5C05"/>
    <w:rsid w:val="003C5DAA"/>
    <w:rsid w:val="003C6607"/>
    <w:rsid w:val="003C6BC9"/>
    <w:rsid w:val="003C71D0"/>
    <w:rsid w:val="003D01DD"/>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3F10"/>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57B1F"/>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59AC"/>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6DA5"/>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277E8"/>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2D5"/>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209F"/>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0677"/>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070A"/>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0DC3"/>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08D4"/>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7F"/>
    <w:rsid w:val="00A40FAA"/>
    <w:rsid w:val="00A429BE"/>
    <w:rsid w:val="00A432ED"/>
    <w:rsid w:val="00A4372B"/>
    <w:rsid w:val="00A4542E"/>
    <w:rsid w:val="00A4609A"/>
    <w:rsid w:val="00A467C9"/>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3E04"/>
    <w:rsid w:val="00B03F34"/>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64C8"/>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266"/>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DAF"/>
    <w:rsid w:val="00CB1E14"/>
    <w:rsid w:val="00CB439B"/>
    <w:rsid w:val="00CB5516"/>
    <w:rsid w:val="00CB5D03"/>
    <w:rsid w:val="00CB6837"/>
    <w:rsid w:val="00CB7413"/>
    <w:rsid w:val="00CC1043"/>
    <w:rsid w:val="00CC3049"/>
    <w:rsid w:val="00CC34BB"/>
    <w:rsid w:val="00CC36BD"/>
    <w:rsid w:val="00CC3B4E"/>
    <w:rsid w:val="00CC635F"/>
    <w:rsid w:val="00CC6630"/>
    <w:rsid w:val="00CC6E24"/>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83A"/>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2105"/>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748"/>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C80"/>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4D01"/>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342"/>
    <w:rsid w:val="00EC0516"/>
    <w:rsid w:val="00EC51A9"/>
    <w:rsid w:val="00EC58CB"/>
    <w:rsid w:val="00EC5AEA"/>
    <w:rsid w:val="00EC5B59"/>
    <w:rsid w:val="00EC68E5"/>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56E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5B7"/>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84C"/>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1261"/>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263B"/>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 w:val="00FF75D3"/>
    <w:rsid w:val="01995BAA"/>
    <w:rsid w:val="0622031A"/>
    <w:rsid w:val="088E7CE1"/>
    <w:rsid w:val="0B4765DB"/>
    <w:rsid w:val="0B927856"/>
    <w:rsid w:val="0E97271F"/>
    <w:rsid w:val="141E7F0D"/>
    <w:rsid w:val="15314181"/>
    <w:rsid w:val="1AAB3A4F"/>
    <w:rsid w:val="1D1400E0"/>
    <w:rsid w:val="24D01514"/>
    <w:rsid w:val="266244CD"/>
    <w:rsid w:val="268F6AA0"/>
    <w:rsid w:val="290114EB"/>
    <w:rsid w:val="29713B4C"/>
    <w:rsid w:val="2C5F6BB6"/>
    <w:rsid w:val="2CC35CB9"/>
    <w:rsid w:val="30087354"/>
    <w:rsid w:val="31543DC1"/>
    <w:rsid w:val="35EE6928"/>
    <w:rsid w:val="36AA782F"/>
    <w:rsid w:val="3A7A0374"/>
    <w:rsid w:val="3D4428E6"/>
    <w:rsid w:val="3E3C2804"/>
    <w:rsid w:val="41750C3E"/>
    <w:rsid w:val="454E02D1"/>
    <w:rsid w:val="47545C17"/>
    <w:rsid w:val="48DC51D3"/>
    <w:rsid w:val="4A7D25E9"/>
    <w:rsid w:val="4B4A0440"/>
    <w:rsid w:val="4D926545"/>
    <w:rsid w:val="52F34726"/>
    <w:rsid w:val="56B87757"/>
    <w:rsid w:val="5A000658"/>
    <w:rsid w:val="5BAD65DD"/>
    <w:rsid w:val="5CEE2982"/>
    <w:rsid w:val="5D4743CC"/>
    <w:rsid w:val="5E8C5D3E"/>
    <w:rsid w:val="6113103A"/>
    <w:rsid w:val="61615439"/>
    <w:rsid w:val="62AE5C99"/>
    <w:rsid w:val="66742679"/>
    <w:rsid w:val="69FF671F"/>
    <w:rsid w:val="6A857ECE"/>
    <w:rsid w:val="6CD0102F"/>
    <w:rsid w:val="6FC04E10"/>
    <w:rsid w:val="720B4D05"/>
    <w:rsid w:val="7C492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904B5"/>
  <w15:docId w15:val="{7529D646-3712-4AF9-86E4-6266FA0B3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0"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link w:val="20"/>
    <w:qFormat/>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1070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Document Map"/>
    <w:basedOn w:val="a"/>
    <w:link w:val="a5"/>
    <w:uiPriority w:val="99"/>
    <w:semiHidden/>
    <w:unhideWhenUsed/>
    <w:qFormat/>
    <w:rPr>
      <w:rFonts w:ascii="宋体" w:eastAsia="宋体"/>
      <w:sz w:val="18"/>
      <w:szCs w:val="18"/>
    </w:rPr>
  </w:style>
  <w:style w:type="paragraph" w:styleId="a6">
    <w:name w:val="annotation text"/>
    <w:basedOn w:val="a"/>
    <w:link w:val="a7"/>
    <w:unhideWhenUsed/>
    <w:qFormat/>
  </w:style>
  <w:style w:type="paragraph" w:styleId="a8">
    <w:name w:val="Body Text"/>
    <w:basedOn w:val="a"/>
    <w:link w:val="a9"/>
    <w:uiPriority w:val="99"/>
    <w:semiHidden/>
    <w:unhideWhenUsed/>
    <w:qFormat/>
    <w:pPr>
      <w:spacing w:after="120"/>
    </w:pPr>
  </w:style>
  <w:style w:type="paragraph" w:styleId="TOC5">
    <w:name w:val="toc 5"/>
    <w:basedOn w:val="TOC4"/>
    <w:next w:val="a"/>
    <w:semiHidden/>
    <w:qFormat/>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rPr>
  </w:style>
  <w:style w:type="paragraph" w:styleId="TOC4">
    <w:name w:val="toc 4"/>
    <w:basedOn w:val="a"/>
    <w:next w:val="a"/>
    <w:uiPriority w:val="39"/>
    <w:semiHidden/>
    <w:unhideWhenUsed/>
    <w:qFormat/>
    <w:pPr>
      <w:ind w:leftChars="600" w:left="1260"/>
    </w:pPr>
  </w:style>
  <w:style w:type="paragraph" w:styleId="aa">
    <w:name w:val="Balloon Text"/>
    <w:basedOn w:val="a"/>
    <w:link w:val="ab"/>
    <w:uiPriority w:val="99"/>
    <w:semiHidden/>
    <w:unhideWhenUsed/>
    <w:qFormat/>
    <w:pPr>
      <w:spacing w:after="0"/>
    </w:pPr>
    <w:rPr>
      <w:sz w:val="18"/>
      <w:szCs w:val="18"/>
    </w:rPr>
  </w:style>
  <w:style w:type="paragraph" w:styleId="ac">
    <w:name w:val="footer"/>
    <w:basedOn w:val="a"/>
    <w:link w:val="ad"/>
    <w:uiPriority w:val="99"/>
    <w:unhideWhenUsed/>
    <w:qFormat/>
    <w:pPr>
      <w:tabs>
        <w:tab w:val="center" w:pos="4153"/>
        <w:tab w:val="right" w:pos="8306"/>
      </w:tabs>
      <w:snapToGrid w:val="0"/>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annotation subject"/>
    <w:basedOn w:val="a6"/>
    <w:next w:val="a6"/>
    <w:link w:val="af1"/>
    <w:uiPriority w:val="99"/>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qFormat/>
    <w:rPr>
      <w:color w:val="0000FF"/>
      <w:u w:val="single"/>
    </w:rPr>
  </w:style>
  <w:style w:type="character" w:styleId="af5">
    <w:name w:val="annotation reference"/>
    <w:basedOn w:val="a0"/>
    <w:uiPriority w:val="99"/>
    <w:semiHidden/>
    <w:unhideWhenUsed/>
    <w:qFormat/>
    <w:rPr>
      <w:sz w:val="21"/>
      <w:szCs w:val="21"/>
    </w:rPr>
  </w:style>
  <w:style w:type="character" w:customStyle="1" w:styleId="ab">
    <w:name w:val="批注框文本 字符"/>
    <w:basedOn w:val="a0"/>
    <w:link w:val="aa"/>
    <w:uiPriority w:val="99"/>
    <w:semiHidden/>
    <w:qFormat/>
    <w:rPr>
      <w:rFonts w:ascii="Times New Roman" w:hAnsi="Times New Roman" w:cs="Times New Roman"/>
      <w:kern w:val="0"/>
      <w:sz w:val="18"/>
      <w:szCs w:val="18"/>
      <w:lang w:val="en-GB" w:eastAsia="en-US"/>
    </w:rPr>
  </w:style>
  <w:style w:type="paragraph" w:customStyle="1" w:styleId="B1">
    <w:name w:val="B1"/>
    <w:basedOn w:val="a"/>
    <w:link w:val="B1Zchn"/>
    <w:qFormat/>
    <w:pPr>
      <w:ind w:left="568" w:hanging="284"/>
    </w:pPr>
  </w:style>
  <w:style w:type="character" w:customStyle="1" w:styleId="B1Zchn">
    <w:name w:val="B1 Zchn"/>
    <w:link w:val="B1"/>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af">
    <w:name w:val="页眉 字符"/>
    <w:basedOn w:val="a0"/>
    <w:link w:val="ae"/>
    <w:uiPriority w:val="99"/>
    <w:qFormat/>
    <w:rPr>
      <w:rFonts w:ascii="Times New Roman" w:hAnsi="Times New Roman" w:cs="Times New Roman"/>
      <w:kern w:val="0"/>
      <w:sz w:val="18"/>
      <w:szCs w:val="18"/>
      <w:lang w:val="en-GB" w:eastAsia="en-US"/>
    </w:rPr>
  </w:style>
  <w:style w:type="character" w:customStyle="1" w:styleId="ad">
    <w:name w:val="页脚 字符"/>
    <w:basedOn w:val="a0"/>
    <w:link w:val="ac"/>
    <w:uiPriority w:val="99"/>
    <w:qFormat/>
    <w:rPr>
      <w:rFonts w:ascii="Times New Roman" w:hAnsi="Times New Roman" w:cs="Times New Roman"/>
      <w:kern w:val="0"/>
      <w:sz w:val="18"/>
      <w:szCs w:val="18"/>
      <w:lang w:val="en-GB" w:eastAsia="en-US"/>
    </w:rPr>
  </w:style>
  <w:style w:type="character" w:customStyle="1" w:styleId="30">
    <w:name w:val="标题 3 字符"/>
    <w:basedOn w:val="a0"/>
    <w:link w:val="3"/>
    <w:uiPriority w:val="9"/>
    <w:semiHidden/>
    <w:qFormat/>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B10">
    <w:name w:val="B1 (文字)"/>
    <w:qFormat/>
    <w:locked/>
    <w:rPr>
      <w:lang w:val="en-GB"/>
    </w:rPr>
  </w:style>
  <w:style w:type="paragraph" w:styleId="af6">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pPr>
      <w:ind w:firstLineChars="200" w:firstLine="420"/>
    </w:pPr>
  </w:style>
  <w:style w:type="paragraph" w:customStyle="1" w:styleId="maintext">
    <w:name w:val="main text"/>
    <w:basedOn w:val="a"/>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a7">
    <w:name w:val="批注文字 字符"/>
    <w:basedOn w:val="a0"/>
    <w:link w:val="a6"/>
    <w:qFormat/>
    <w:rPr>
      <w:rFonts w:ascii="Times New Roman" w:hAnsi="Times New Roman" w:cs="Times New Roman"/>
      <w:kern w:val="0"/>
      <w:sz w:val="20"/>
      <w:szCs w:val="20"/>
      <w:lang w:val="en-GB" w:eastAsia="en-US"/>
    </w:rPr>
  </w:style>
  <w:style w:type="character" w:customStyle="1" w:styleId="af1">
    <w:name w:val="批注主题 字符"/>
    <w:basedOn w:val="a7"/>
    <w:link w:val="af0"/>
    <w:uiPriority w:val="99"/>
    <w:semiHidden/>
    <w:qFormat/>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qFormat/>
    <w:rPr>
      <w:rFonts w:ascii="Times New Roman" w:eastAsia="Times New Roman" w:hAnsi="Times New Roman" w:cs="Times New Roman"/>
      <w:b/>
      <w:kern w:val="0"/>
      <w:sz w:val="24"/>
      <w:szCs w:val="20"/>
      <w:lang w:val="en-GB"/>
    </w:rPr>
  </w:style>
  <w:style w:type="paragraph" w:customStyle="1" w:styleId="3GPPNormalText">
    <w:name w:val="3GPP Normal Text"/>
    <w:basedOn w:val="a8"/>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eastAsia="MS Mincho" w:hAnsi="Times New Roman" w:cs="Times New Roman"/>
      <w:kern w:val="0"/>
      <w:sz w:val="22"/>
      <w:szCs w:val="24"/>
    </w:rPr>
  </w:style>
  <w:style w:type="character" w:customStyle="1" w:styleId="a9">
    <w:name w:val="正文文本 字符"/>
    <w:basedOn w:val="a0"/>
    <w:link w:val="a8"/>
    <w:uiPriority w:val="99"/>
    <w:semiHidden/>
    <w:qFormat/>
    <w:rPr>
      <w:rFonts w:ascii="Times New Roman" w:hAnsi="Times New Roman" w:cs="Times New Roman"/>
      <w:kern w:val="0"/>
      <w:sz w:val="20"/>
      <w:szCs w:val="20"/>
      <w:lang w:val="en-GB" w:eastAsia="en-US"/>
    </w:rPr>
  </w:style>
  <w:style w:type="paragraph" w:customStyle="1" w:styleId="11">
    <w:name w:val="修订1"/>
    <w:hidden/>
    <w:uiPriority w:val="99"/>
    <w:semiHidden/>
    <w:qFormat/>
    <w:rPr>
      <w:rFonts w:eastAsiaTheme="minorEastAsia"/>
      <w:lang w:val="en-GB" w:eastAsia="en-US"/>
    </w:rPr>
  </w:style>
  <w:style w:type="character" w:customStyle="1" w:styleId="af7">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rPr>
      <w:rFonts w:ascii="Times New Roman" w:hAnsi="Times New Roman" w:cs="Times New Roman"/>
      <w:kern w:val="0"/>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paragraph" w:customStyle="1" w:styleId="TAH">
    <w:name w:val="TAH"/>
    <w:basedOn w:val="a"/>
    <w:link w:val="TAHCar"/>
    <w:qFormat/>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Pr>
      <w:rFonts w:ascii="Arial" w:hAnsi="Arial"/>
      <w:b/>
      <w:sz w:val="18"/>
    </w:rPr>
  </w:style>
  <w:style w:type="character" w:customStyle="1" w:styleId="a5">
    <w:name w:val="文档结构图 字符"/>
    <w:basedOn w:val="a0"/>
    <w:link w:val="a4"/>
    <w:uiPriority w:val="99"/>
    <w:semiHidden/>
    <w:qFormat/>
    <w:rPr>
      <w:rFonts w:ascii="宋体" w:eastAsia="宋体" w:hAnsi="Times New Roman" w:cs="Times New Roman"/>
      <w:kern w:val="0"/>
      <w:sz w:val="18"/>
      <w:szCs w:val="18"/>
      <w:lang w:val="en-GB" w:eastAsia="en-US"/>
    </w:rPr>
  </w:style>
  <w:style w:type="paragraph" w:customStyle="1" w:styleId="3GPPAgreements">
    <w:name w:val="3GPP Agreements"/>
    <w:basedOn w:val="a"/>
    <w:link w:val="3GPPAgreementsChar"/>
    <w:qFormat/>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2"/>
      <w:szCs w:val="20"/>
    </w:rPr>
  </w:style>
  <w:style w:type="paragraph" w:customStyle="1" w:styleId="Observation">
    <w:name w:val="Observation"/>
    <w:basedOn w:val="a"/>
    <w:qFormat/>
    <w:pPr>
      <w:numPr>
        <w:numId w:val="5"/>
      </w:numPr>
      <w:tabs>
        <w:tab w:val="left" w:pos="1701"/>
      </w:tabs>
    </w:pPr>
    <w:rPr>
      <w:b/>
      <w:bCs/>
    </w:rPr>
  </w:style>
  <w:style w:type="paragraph" w:customStyle="1" w:styleId="21">
    <w:name w:val="修订2"/>
    <w:hidden/>
    <w:uiPriority w:val="99"/>
    <w:semiHidden/>
    <w:qFormat/>
    <w:rPr>
      <w:rFonts w:eastAsiaTheme="minorEastAsia"/>
      <w:lang w:val="en-GB" w:eastAsia="en-US"/>
    </w:rPr>
  </w:style>
  <w:style w:type="character" w:customStyle="1" w:styleId="22">
    <w:name w:val="列表段落 字符2"/>
    <w:uiPriority w:val="34"/>
    <w:qFormat/>
    <w:rPr>
      <w:rFonts w:ascii="Times" w:eastAsia="Batang" w:hAnsi="Times"/>
      <w:szCs w:val="24"/>
      <w:lang w:val="en-GB" w:eastAsia="zh-CN"/>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DD0C80"/>
    <w:rPr>
      <w:rFonts w:ascii="Times" w:eastAsia="Batang" w:hAnsi="Times"/>
      <w:szCs w:val="24"/>
      <w:lang w:val="en-GB" w:eastAsia="x-none"/>
    </w:rPr>
  </w:style>
  <w:style w:type="character" w:customStyle="1" w:styleId="50">
    <w:name w:val="标题 5 字符"/>
    <w:basedOn w:val="a0"/>
    <w:link w:val="5"/>
    <w:uiPriority w:val="9"/>
    <w:semiHidden/>
    <w:rsid w:val="0091070A"/>
    <w:rPr>
      <w:rFonts w:eastAsiaTheme="minorEastAsia"/>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768B6-09A8-474C-BF2E-6E75C1F0B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5</Pages>
  <Words>2326</Words>
  <Characters>13261</Characters>
  <Application>Microsoft Office Word</Application>
  <DocSecurity>0</DocSecurity>
  <Lines>110</Lines>
  <Paragraphs>31</Paragraphs>
  <ScaleCrop>false</ScaleCrop>
  <Company/>
  <LinksUpToDate>false</LinksUpToDate>
  <CharactersWithSpaces>15556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zhengyi</dc:creator>
  <cp:lastModifiedBy>CMCC-Yongchang Liu</cp:lastModifiedBy>
  <cp:revision>20</cp:revision>
  <dcterms:created xsi:type="dcterms:W3CDTF">2022-11-07T10:07:00Z</dcterms:created>
  <dcterms:modified xsi:type="dcterms:W3CDTF">2023-08-11T01:47:00Z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AAC226C02FE14DD9AA9BFF94393190BE</vt:lpwstr>
  </property>
</Properties>
</file>